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A4A7E" w14:textId="695039CA" w:rsidR="000F5D8C" w:rsidRPr="00121009" w:rsidRDefault="007F16F5" w:rsidP="000F5D8C">
      <w:pPr>
        <w:pStyle w:val="NormalWeb"/>
        <w:shd w:val="clear" w:color="auto" w:fill="FFFFFF"/>
        <w:spacing w:before="0" w:beforeAutospacing="0" w:after="160" w:afterAutospacing="0"/>
        <w:jc w:val="both"/>
        <w:rPr>
          <w:b/>
          <w:bCs/>
          <w:color w:val="000000"/>
        </w:rPr>
      </w:pPr>
      <w:r w:rsidRPr="00121009">
        <w:rPr>
          <w:b/>
          <w:bCs/>
          <w:color w:val="000000"/>
        </w:rPr>
        <w:t>Eğitim Programı</w:t>
      </w:r>
    </w:p>
    <w:tbl>
      <w:tblPr>
        <w:tblStyle w:val="TabloKlavuzu"/>
        <w:tblW w:w="0" w:type="auto"/>
        <w:tblLook w:val="04A0" w:firstRow="1" w:lastRow="0" w:firstColumn="1" w:lastColumn="0" w:noHBand="0" w:noVBand="1"/>
      </w:tblPr>
      <w:tblGrid>
        <w:gridCol w:w="1413"/>
        <w:gridCol w:w="7649"/>
      </w:tblGrid>
      <w:tr w:rsidR="007F16F5" w:rsidRPr="00121009" w14:paraId="0DE4AA3C" w14:textId="77777777" w:rsidTr="004C04D6">
        <w:tc>
          <w:tcPr>
            <w:tcW w:w="9062" w:type="dxa"/>
            <w:gridSpan w:val="2"/>
            <w:vAlign w:val="center"/>
          </w:tcPr>
          <w:p w14:paraId="3092E194" w14:textId="25B53552" w:rsidR="007F16F5" w:rsidRPr="00121009" w:rsidRDefault="00B86790" w:rsidP="000F5D8C">
            <w:pPr>
              <w:pStyle w:val="NormalWeb"/>
              <w:spacing w:before="0" w:beforeAutospacing="0" w:after="160" w:afterAutospacing="0"/>
              <w:jc w:val="both"/>
              <w:rPr>
                <w:b/>
                <w:color w:val="000000"/>
              </w:rPr>
            </w:pPr>
            <w:r w:rsidRPr="00121009">
              <w:rPr>
                <w:b/>
                <w:color w:val="000000"/>
              </w:rPr>
              <w:t>1</w:t>
            </w:r>
            <w:r w:rsidR="000A01D8" w:rsidRPr="00121009">
              <w:rPr>
                <w:b/>
                <w:color w:val="000000"/>
              </w:rPr>
              <w:t>. gün</w:t>
            </w:r>
          </w:p>
        </w:tc>
      </w:tr>
      <w:tr w:rsidR="007F16F5" w:rsidRPr="00121009" w14:paraId="3B496179" w14:textId="77777777" w:rsidTr="008F5FBA">
        <w:trPr>
          <w:trHeight w:val="711"/>
        </w:trPr>
        <w:tc>
          <w:tcPr>
            <w:tcW w:w="1413" w:type="dxa"/>
            <w:vAlign w:val="center"/>
          </w:tcPr>
          <w:p w14:paraId="18637902" w14:textId="564D248F" w:rsidR="007F16F5" w:rsidRPr="00121009" w:rsidRDefault="00445A46" w:rsidP="000F5D8C">
            <w:pPr>
              <w:pStyle w:val="NormalWeb"/>
              <w:spacing w:before="0" w:beforeAutospacing="0" w:after="160" w:afterAutospacing="0"/>
              <w:jc w:val="both"/>
              <w:rPr>
                <w:bCs/>
                <w:color w:val="000000"/>
              </w:rPr>
            </w:pPr>
            <w:r w:rsidRPr="00121009">
              <w:rPr>
                <w:bCs/>
                <w:color w:val="000000"/>
              </w:rPr>
              <w:t>09.30-12.00</w:t>
            </w:r>
          </w:p>
        </w:tc>
        <w:tc>
          <w:tcPr>
            <w:tcW w:w="7649" w:type="dxa"/>
            <w:vAlign w:val="center"/>
          </w:tcPr>
          <w:p w14:paraId="3B25FC35" w14:textId="0CA8D322" w:rsidR="007F16F5" w:rsidRPr="00121009" w:rsidRDefault="009F1523" w:rsidP="00144312">
            <w:pPr>
              <w:pStyle w:val="NormalWeb"/>
              <w:jc w:val="both"/>
              <w:rPr>
                <w:bCs/>
                <w:color w:val="000000"/>
              </w:rPr>
            </w:pPr>
            <w:r w:rsidRPr="00121009">
              <w:rPr>
                <w:bCs/>
                <w:color w:val="000000"/>
              </w:rPr>
              <w:t>DNA yapısı ve özellikleri</w:t>
            </w:r>
            <w:r w:rsidR="00144312" w:rsidRPr="00121009">
              <w:rPr>
                <w:bCs/>
                <w:color w:val="000000"/>
              </w:rPr>
              <w:t xml:space="preserve">, </w:t>
            </w:r>
            <w:r w:rsidR="005A6781" w:rsidRPr="00121009">
              <w:rPr>
                <w:bCs/>
                <w:color w:val="000000"/>
              </w:rPr>
              <w:t>DNA izolasyon aşamaları ve kullanılan kimyasallar hakkında genel bilgiler</w:t>
            </w:r>
            <w:r w:rsidR="00144312" w:rsidRPr="00121009">
              <w:rPr>
                <w:bCs/>
                <w:color w:val="000000"/>
              </w:rPr>
              <w:t xml:space="preserve">, </w:t>
            </w:r>
            <w:r w:rsidRPr="00121009">
              <w:rPr>
                <w:bCs/>
                <w:color w:val="000000"/>
              </w:rPr>
              <w:t>DNA ekstraksiyon yöntemleri (fenol-kloroform, silika bazlı, manyetik boncuklu, ticari kitler)</w:t>
            </w:r>
            <w:r w:rsidR="00144312" w:rsidRPr="00121009">
              <w:rPr>
                <w:bCs/>
                <w:color w:val="000000"/>
              </w:rPr>
              <w:t xml:space="preserve">, </w:t>
            </w:r>
            <w:r w:rsidRPr="00121009">
              <w:rPr>
                <w:bCs/>
                <w:color w:val="000000"/>
              </w:rPr>
              <w:t>Kontaminasyon kaynakları ve önlenmesi</w:t>
            </w:r>
            <w:r w:rsidR="00144312" w:rsidRPr="00121009">
              <w:rPr>
                <w:bCs/>
                <w:color w:val="000000"/>
              </w:rPr>
              <w:t xml:space="preserve">, </w:t>
            </w:r>
            <w:r w:rsidR="005A6781" w:rsidRPr="00121009">
              <w:rPr>
                <w:bCs/>
                <w:color w:val="000000"/>
              </w:rPr>
              <w:t>Laboratuvarda uyulması gereken kurallar</w:t>
            </w:r>
          </w:p>
        </w:tc>
      </w:tr>
      <w:tr w:rsidR="007F16F5" w:rsidRPr="00121009" w14:paraId="0514DE36" w14:textId="77777777" w:rsidTr="00680CA5">
        <w:trPr>
          <w:trHeight w:val="240"/>
        </w:trPr>
        <w:tc>
          <w:tcPr>
            <w:tcW w:w="1413" w:type="dxa"/>
            <w:vAlign w:val="center"/>
          </w:tcPr>
          <w:p w14:paraId="092D2372" w14:textId="3339F93E" w:rsidR="007F16F5" w:rsidRPr="00121009" w:rsidRDefault="00445A46" w:rsidP="000F5D8C">
            <w:pPr>
              <w:pStyle w:val="NormalWeb"/>
              <w:spacing w:before="0" w:beforeAutospacing="0" w:after="160" w:afterAutospacing="0"/>
              <w:jc w:val="both"/>
              <w:rPr>
                <w:bCs/>
                <w:color w:val="000000"/>
              </w:rPr>
            </w:pPr>
            <w:r w:rsidRPr="00121009">
              <w:rPr>
                <w:bCs/>
                <w:color w:val="000000"/>
              </w:rPr>
              <w:t>12.00-13.00</w:t>
            </w:r>
          </w:p>
        </w:tc>
        <w:tc>
          <w:tcPr>
            <w:tcW w:w="7649" w:type="dxa"/>
            <w:vAlign w:val="center"/>
          </w:tcPr>
          <w:p w14:paraId="23B580A4" w14:textId="3B065148" w:rsidR="007F16F5" w:rsidRPr="00121009" w:rsidRDefault="00445A46" w:rsidP="000F5D8C">
            <w:pPr>
              <w:pStyle w:val="NormalWeb"/>
              <w:spacing w:before="0" w:beforeAutospacing="0" w:after="160" w:afterAutospacing="0"/>
              <w:jc w:val="both"/>
              <w:rPr>
                <w:bCs/>
                <w:color w:val="000000"/>
              </w:rPr>
            </w:pPr>
            <w:r w:rsidRPr="00121009">
              <w:rPr>
                <w:bCs/>
                <w:color w:val="000000"/>
              </w:rPr>
              <w:t>Öğle arası</w:t>
            </w:r>
          </w:p>
        </w:tc>
      </w:tr>
      <w:tr w:rsidR="007F16F5" w:rsidRPr="00121009" w14:paraId="5EBEDD87" w14:textId="77777777" w:rsidTr="00680CA5">
        <w:trPr>
          <w:trHeight w:val="218"/>
        </w:trPr>
        <w:tc>
          <w:tcPr>
            <w:tcW w:w="1413" w:type="dxa"/>
            <w:vAlign w:val="center"/>
          </w:tcPr>
          <w:p w14:paraId="0C9D6DCD" w14:textId="45A8E887" w:rsidR="007F16F5" w:rsidRPr="00121009" w:rsidRDefault="00445A46" w:rsidP="000F5D8C">
            <w:pPr>
              <w:pStyle w:val="NormalWeb"/>
              <w:spacing w:before="0" w:beforeAutospacing="0" w:after="160" w:afterAutospacing="0"/>
              <w:jc w:val="both"/>
              <w:rPr>
                <w:bCs/>
                <w:color w:val="000000"/>
              </w:rPr>
            </w:pPr>
            <w:r w:rsidRPr="00121009">
              <w:rPr>
                <w:bCs/>
                <w:color w:val="000000"/>
              </w:rPr>
              <w:t>13.00-</w:t>
            </w:r>
            <w:r w:rsidR="004807EF" w:rsidRPr="00121009">
              <w:rPr>
                <w:bCs/>
                <w:color w:val="000000"/>
              </w:rPr>
              <w:t>16</w:t>
            </w:r>
            <w:r w:rsidRPr="00121009">
              <w:rPr>
                <w:bCs/>
                <w:color w:val="000000"/>
              </w:rPr>
              <w:t>.00</w:t>
            </w:r>
          </w:p>
        </w:tc>
        <w:tc>
          <w:tcPr>
            <w:tcW w:w="7649" w:type="dxa"/>
            <w:vAlign w:val="center"/>
          </w:tcPr>
          <w:p w14:paraId="0E89FD16" w14:textId="581B0278" w:rsidR="007F16F5" w:rsidRPr="00121009" w:rsidRDefault="00110566" w:rsidP="00382B75">
            <w:pPr>
              <w:pStyle w:val="NormalWeb"/>
              <w:jc w:val="both"/>
              <w:rPr>
                <w:bCs/>
                <w:color w:val="000000"/>
              </w:rPr>
            </w:pPr>
            <w:r w:rsidRPr="00121009">
              <w:rPr>
                <w:bCs/>
                <w:color w:val="000000"/>
              </w:rPr>
              <w:t>DNA ekstraksiyonunda kullanılacak Laboratuvar cihazlarının tanıtılması</w:t>
            </w:r>
            <w:r w:rsidR="00382B75" w:rsidRPr="00121009">
              <w:rPr>
                <w:bCs/>
                <w:color w:val="000000"/>
              </w:rPr>
              <w:t xml:space="preserve">, </w:t>
            </w:r>
            <w:r w:rsidR="009F1523" w:rsidRPr="00121009">
              <w:rPr>
                <w:bCs/>
                <w:color w:val="000000"/>
              </w:rPr>
              <w:t xml:space="preserve">Örnek hazırlama (doku, </w:t>
            </w:r>
            <w:r w:rsidR="00687DDE" w:rsidRPr="00121009">
              <w:rPr>
                <w:bCs/>
                <w:color w:val="000000"/>
              </w:rPr>
              <w:t>kan</w:t>
            </w:r>
            <w:r w:rsidR="009F1523" w:rsidRPr="00121009">
              <w:rPr>
                <w:bCs/>
                <w:color w:val="000000"/>
              </w:rPr>
              <w:t>, dışkı, bakteri vb.)</w:t>
            </w:r>
            <w:r w:rsidR="00382B75" w:rsidRPr="00121009">
              <w:rPr>
                <w:bCs/>
                <w:color w:val="000000"/>
              </w:rPr>
              <w:t xml:space="preserve">, </w:t>
            </w:r>
            <w:r w:rsidR="009F1523" w:rsidRPr="00121009">
              <w:rPr>
                <w:bCs/>
                <w:color w:val="000000"/>
              </w:rPr>
              <w:t>Ticari kit kullanılarak DNA ekstraksiyonu</w:t>
            </w:r>
          </w:p>
        </w:tc>
      </w:tr>
      <w:tr w:rsidR="007F16F5" w:rsidRPr="00121009" w14:paraId="2EE7C857" w14:textId="77777777" w:rsidTr="00680CA5">
        <w:tc>
          <w:tcPr>
            <w:tcW w:w="1413" w:type="dxa"/>
            <w:vAlign w:val="center"/>
          </w:tcPr>
          <w:p w14:paraId="5B456825" w14:textId="786949B0" w:rsidR="007F16F5" w:rsidRPr="00121009" w:rsidRDefault="00445A46" w:rsidP="000F5D8C">
            <w:pPr>
              <w:pStyle w:val="NormalWeb"/>
              <w:spacing w:before="0" w:beforeAutospacing="0" w:after="160" w:afterAutospacing="0"/>
              <w:jc w:val="both"/>
              <w:rPr>
                <w:bCs/>
                <w:color w:val="000000"/>
              </w:rPr>
            </w:pPr>
            <w:r w:rsidRPr="00121009">
              <w:rPr>
                <w:bCs/>
                <w:color w:val="000000"/>
              </w:rPr>
              <w:t>16.</w:t>
            </w:r>
            <w:r w:rsidR="0041583F" w:rsidRPr="00121009">
              <w:rPr>
                <w:bCs/>
                <w:color w:val="000000"/>
              </w:rPr>
              <w:t>15</w:t>
            </w:r>
            <w:r w:rsidRPr="00121009">
              <w:rPr>
                <w:bCs/>
                <w:color w:val="000000"/>
              </w:rPr>
              <w:t>-17.</w:t>
            </w:r>
            <w:r w:rsidR="004807EF" w:rsidRPr="00121009">
              <w:rPr>
                <w:bCs/>
                <w:color w:val="000000"/>
              </w:rPr>
              <w:t>00</w:t>
            </w:r>
          </w:p>
        </w:tc>
        <w:tc>
          <w:tcPr>
            <w:tcW w:w="7649" w:type="dxa"/>
            <w:vAlign w:val="center"/>
          </w:tcPr>
          <w:p w14:paraId="10B9470F" w14:textId="54F58726" w:rsidR="007F16F5" w:rsidRPr="00121009" w:rsidRDefault="004B79F0" w:rsidP="000F5D8C">
            <w:pPr>
              <w:pStyle w:val="NormalWeb"/>
              <w:spacing w:before="0" w:beforeAutospacing="0" w:after="160" w:afterAutospacing="0"/>
              <w:jc w:val="both"/>
              <w:rPr>
                <w:bCs/>
                <w:color w:val="000000"/>
              </w:rPr>
            </w:pPr>
            <w:r w:rsidRPr="00121009">
              <w:rPr>
                <w:bCs/>
                <w:color w:val="000000"/>
              </w:rPr>
              <w:t>DNA Konsantrasyonu</w:t>
            </w:r>
          </w:p>
        </w:tc>
      </w:tr>
      <w:tr w:rsidR="00445A46" w:rsidRPr="00121009" w14:paraId="3DDBA56A" w14:textId="77777777" w:rsidTr="00680CA5">
        <w:trPr>
          <w:trHeight w:val="146"/>
        </w:trPr>
        <w:tc>
          <w:tcPr>
            <w:tcW w:w="9062" w:type="dxa"/>
            <w:gridSpan w:val="2"/>
            <w:vAlign w:val="center"/>
          </w:tcPr>
          <w:p w14:paraId="760F23C1" w14:textId="2A626F65" w:rsidR="00445A46" w:rsidRPr="00121009" w:rsidRDefault="005F57B4" w:rsidP="000F5D8C">
            <w:pPr>
              <w:pStyle w:val="NormalWeb"/>
              <w:spacing w:before="0" w:beforeAutospacing="0" w:after="160" w:afterAutospacing="0"/>
              <w:jc w:val="both"/>
              <w:rPr>
                <w:b/>
                <w:color w:val="000000"/>
              </w:rPr>
            </w:pPr>
            <w:r w:rsidRPr="00121009">
              <w:rPr>
                <w:b/>
                <w:color w:val="000000"/>
              </w:rPr>
              <w:t>2</w:t>
            </w:r>
            <w:r w:rsidR="000A01D8" w:rsidRPr="00121009">
              <w:rPr>
                <w:b/>
                <w:color w:val="000000"/>
              </w:rPr>
              <w:t>. gün</w:t>
            </w:r>
          </w:p>
        </w:tc>
      </w:tr>
      <w:tr w:rsidR="007F16F5" w:rsidRPr="00121009" w14:paraId="5570E3C0" w14:textId="77777777" w:rsidTr="00680CA5">
        <w:tc>
          <w:tcPr>
            <w:tcW w:w="1413" w:type="dxa"/>
            <w:vAlign w:val="center"/>
          </w:tcPr>
          <w:p w14:paraId="2E65A88E" w14:textId="5E5A68EF" w:rsidR="007F16F5" w:rsidRPr="00121009" w:rsidRDefault="004807EF" w:rsidP="000F5D8C">
            <w:pPr>
              <w:pStyle w:val="NormalWeb"/>
              <w:spacing w:before="0" w:beforeAutospacing="0" w:after="160" w:afterAutospacing="0"/>
              <w:jc w:val="both"/>
              <w:rPr>
                <w:bCs/>
                <w:color w:val="000000"/>
              </w:rPr>
            </w:pPr>
            <w:r w:rsidRPr="00121009">
              <w:rPr>
                <w:bCs/>
                <w:color w:val="000000"/>
              </w:rPr>
              <w:t>09.</w:t>
            </w:r>
            <w:r w:rsidR="00155546" w:rsidRPr="00121009">
              <w:rPr>
                <w:bCs/>
                <w:color w:val="000000"/>
              </w:rPr>
              <w:t>3</w:t>
            </w:r>
            <w:r w:rsidRPr="00121009">
              <w:rPr>
                <w:bCs/>
                <w:color w:val="000000"/>
              </w:rPr>
              <w:t>0-11.00</w:t>
            </w:r>
          </w:p>
        </w:tc>
        <w:tc>
          <w:tcPr>
            <w:tcW w:w="7649" w:type="dxa"/>
            <w:vAlign w:val="center"/>
          </w:tcPr>
          <w:p w14:paraId="0D000949" w14:textId="2A517354" w:rsidR="007F16F5" w:rsidRPr="00121009" w:rsidRDefault="00EF231C" w:rsidP="00EF231C">
            <w:pPr>
              <w:rPr>
                <w:rFonts w:ascii="Times New Roman" w:eastAsia="Times New Roman" w:hAnsi="Times New Roman" w:cs="Times New Roman"/>
                <w:bCs/>
                <w:color w:val="000000"/>
                <w:sz w:val="24"/>
                <w:szCs w:val="24"/>
                <w:lang w:eastAsia="tr-TR"/>
              </w:rPr>
            </w:pPr>
            <w:r w:rsidRPr="00121009">
              <w:rPr>
                <w:rFonts w:ascii="Times New Roman" w:eastAsia="Times New Roman" w:hAnsi="Times New Roman" w:cs="Times New Roman"/>
                <w:bCs/>
                <w:color w:val="000000"/>
                <w:sz w:val="24"/>
                <w:szCs w:val="24"/>
                <w:lang w:eastAsia="tr-TR"/>
              </w:rPr>
              <w:t>PCR temel prensipleri (</w:t>
            </w:r>
            <w:proofErr w:type="spellStart"/>
            <w:r w:rsidRPr="00121009">
              <w:rPr>
                <w:rFonts w:ascii="Times New Roman" w:eastAsia="Times New Roman" w:hAnsi="Times New Roman" w:cs="Times New Roman"/>
                <w:bCs/>
                <w:color w:val="000000"/>
                <w:sz w:val="24"/>
                <w:szCs w:val="24"/>
                <w:lang w:eastAsia="tr-TR"/>
              </w:rPr>
              <w:t>Denatürasyon</w:t>
            </w:r>
            <w:proofErr w:type="spellEnd"/>
            <w:r w:rsidRPr="00121009">
              <w:rPr>
                <w:rFonts w:ascii="Times New Roman" w:eastAsia="Times New Roman" w:hAnsi="Times New Roman" w:cs="Times New Roman"/>
                <w:bCs/>
                <w:color w:val="000000"/>
                <w:sz w:val="24"/>
                <w:szCs w:val="24"/>
                <w:lang w:eastAsia="tr-TR"/>
              </w:rPr>
              <w:t xml:space="preserve">, </w:t>
            </w:r>
            <w:proofErr w:type="spellStart"/>
            <w:r w:rsidRPr="00121009">
              <w:rPr>
                <w:rFonts w:ascii="Times New Roman" w:eastAsia="Times New Roman" w:hAnsi="Times New Roman" w:cs="Times New Roman"/>
                <w:bCs/>
                <w:color w:val="000000"/>
                <w:sz w:val="24"/>
                <w:szCs w:val="24"/>
                <w:lang w:eastAsia="tr-TR"/>
              </w:rPr>
              <w:t>Annealing</w:t>
            </w:r>
            <w:proofErr w:type="spellEnd"/>
            <w:r w:rsidRPr="00121009">
              <w:rPr>
                <w:rFonts w:ascii="Times New Roman" w:eastAsia="Times New Roman" w:hAnsi="Times New Roman" w:cs="Times New Roman"/>
                <w:bCs/>
                <w:color w:val="000000"/>
                <w:sz w:val="24"/>
                <w:szCs w:val="24"/>
                <w:lang w:eastAsia="tr-TR"/>
              </w:rPr>
              <w:t xml:space="preserve">, </w:t>
            </w:r>
            <w:proofErr w:type="spellStart"/>
            <w:r w:rsidRPr="00121009">
              <w:rPr>
                <w:rFonts w:ascii="Times New Roman" w:eastAsia="Times New Roman" w:hAnsi="Times New Roman" w:cs="Times New Roman"/>
                <w:bCs/>
                <w:color w:val="000000"/>
                <w:sz w:val="24"/>
                <w:szCs w:val="24"/>
                <w:lang w:eastAsia="tr-TR"/>
              </w:rPr>
              <w:t>Extension</w:t>
            </w:r>
            <w:proofErr w:type="spellEnd"/>
            <w:r w:rsidRPr="00121009">
              <w:rPr>
                <w:rFonts w:ascii="Times New Roman" w:eastAsia="Times New Roman" w:hAnsi="Times New Roman" w:cs="Times New Roman"/>
                <w:bCs/>
                <w:color w:val="000000"/>
                <w:sz w:val="24"/>
                <w:szCs w:val="24"/>
                <w:lang w:eastAsia="tr-TR"/>
              </w:rPr>
              <w:t>)</w:t>
            </w:r>
          </w:p>
        </w:tc>
      </w:tr>
      <w:tr w:rsidR="007F16F5" w:rsidRPr="00121009" w14:paraId="4EB81263" w14:textId="77777777" w:rsidTr="00680CA5">
        <w:tc>
          <w:tcPr>
            <w:tcW w:w="1413" w:type="dxa"/>
            <w:vAlign w:val="center"/>
          </w:tcPr>
          <w:p w14:paraId="66DE195C" w14:textId="2CCA4590" w:rsidR="007F16F5" w:rsidRPr="00121009" w:rsidRDefault="004807EF" w:rsidP="000F5D8C">
            <w:pPr>
              <w:pStyle w:val="NormalWeb"/>
              <w:spacing w:before="0" w:beforeAutospacing="0" w:after="160" w:afterAutospacing="0"/>
              <w:jc w:val="both"/>
              <w:rPr>
                <w:bCs/>
                <w:color w:val="000000"/>
              </w:rPr>
            </w:pPr>
            <w:r w:rsidRPr="00121009">
              <w:rPr>
                <w:bCs/>
                <w:color w:val="000000"/>
              </w:rPr>
              <w:t>11</w:t>
            </w:r>
            <w:r w:rsidR="00592899" w:rsidRPr="00121009">
              <w:rPr>
                <w:bCs/>
                <w:color w:val="000000"/>
              </w:rPr>
              <w:t>.15-12.30</w:t>
            </w:r>
          </w:p>
        </w:tc>
        <w:tc>
          <w:tcPr>
            <w:tcW w:w="7649" w:type="dxa"/>
            <w:vAlign w:val="center"/>
          </w:tcPr>
          <w:p w14:paraId="717FCBBD" w14:textId="006EC209" w:rsidR="007F16F5" w:rsidRPr="00121009" w:rsidRDefault="00687DDE" w:rsidP="000F5D8C">
            <w:pPr>
              <w:pStyle w:val="NormalWeb"/>
              <w:spacing w:before="0" w:beforeAutospacing="0" w:after="160" w:afterAutospacing="0"/>
              <w:jc w:val="both"/>
              <w:rPr>
                <w:bCs/>
                <w:color w:val="000000"/>
                <w:highlight w:val="yellow"/>
              </w:rPr>
            </w:pPr>
            <w:r w:rsidRPr="00121009">
              <w:rPr>
                <w:bCs/>
                <w:color w:val="000000"/>
              </w:rPr>
              <w:t>PCR koşullarının optimizasyonu</w:t>
            </w:r>
          </w:p>
        </w:tc>
      </w:tr>
      <w:tr w:rsidR="007F16F5" w:rsidRPr="00121009" w14:paraId="3684421E" w14:textId="77777777" w:rsidTr="00680CA5">
        <w:tc>
          <w:tcPr>
            <w:tcW w:w="1413" w:type="dxa"/>
            <w:vAlign w:val="center"/>
          </w:tcPr>
          <w:p w14:paraId="06A63C35" w14:textId="6E0A8405" w:rsidR="007F16F5" w:rsidRPr="00121009" w:rsidRDefault="00592899" w:rsidP="000F5D8C">
            <w:pPr>
              <w:pStyle w:val="NormalWeb"/>
              <w:spacing w:before="0" w:beforeAutospacing="0" w:after="160" w:afterAutospacing="0"/>
              <w:jc w:val="both"/>
              <w:rPr>
                <w:bCs/>
                <w:color w:val="000000"/>
              </w:rPr>
            </w:pPr>
            <w:r w:rsidRPr="00121009">
              <w:rPr>
                <w:bCs/>
                <w:color w:val="000000"/>
              </w:rPr>
              <w:t>12.30-13.30</w:t>
            </w:r>
          </w:p>
        </w:tc>
        <w:tc>
          <w:tcPr>
            <w:tcW w:w="7649" w:type="dxa"/>
            <w:vAlign w:val="center"/>
          </w:tcPr>
          <w:p w14:paraId="3260615F" w14:textId="2E715F0A" w:rsidR="007F16F5" w:rsidRPr="00121009" w:rsidRDefault="00592899" w:rsidP="000F5D8C">
            <w:pPr>
              <w:pStyle w:val="NormalWeb"/>
              <w:spacing w:before="0" w:beforeAutospacing="0" w:after="160" w:afterAutospacing="0"/>
              <w:jc w:val="both"/>
              <w:rPr>
                <w:b/>
                <w:color w:val="000000"/>
                <w:highlight w:val="yellow"/>
              </w:rPr>
            </w:pPr>
            <w:r w:rsidRPr="00121009">
              <w:rPr>
                <w:bCs/>
                <w:color w:val="000000"/>
              </w:rPr>
              <w:t>Öğle arası</w:t>
            </w:r>
          </w:p>
        </w:tc>
      </w:tr>
      <w:tr w:rsidR="007F16F5" w:rsidRPr="00121009" w14:paraId="3C7F1DB9" w14:textId="77777777" w:rsidTr="00680CA5">
        <w:tc>
          <w:tcPr>
            <w:tcW w:w="1413" w:type="dxa"/>
            <w:vAlign w:val="center"/>
          </w:tcPr>
          <w:p w14:paraId="0AE9531E" w14:textId="6B4688D7" w:rsidR="007F16F5" w:rsidRPr="00121009" w:rsidRDefault="00592899" w:rsidP="000F5D8C">
            <w:pPr>
              <w:pStyle w:val="NormalWeb"/>
              <w:spacing w:before="0" w:beforeAutospacing="0" w:after="160" w:afterAutospacing="0"/>
              <w:jc w:val="both"/>
              <w:rPr>
                <w:bCs/>
                <w:color w:val="000000"/>
              </w:rPr>
            </w:pPr>
            <w:r w:rsidRPr="00121009">
              <w:rPr>
                <w:bCs/>
                <w:color w:val="000000"/>
              </w:rPr>
              <w:t>1</w:t>
            </w:r>
            <w:r w:rsidR="00AC7F32" w:rsidRPr="00121009">
              <w:rPr>
                <w:bCs/>
                <w:color w:val="000000"/>
              </w:rPr>
              <w:t>3</w:t>
            </w:r>
            <w:r w:rsidRPr="00121009">
              <w:rPr>
                <w:bCs/>
                <w:color w:val="000000"/>
              </w:rPr>
              <w:t>.30-15.00</w:t>
            </w:r>
          </w:p>
        </w:tc>
        <w:tc>
          <w:tcPr>
            <w:tcW w:w="7649" w:type="dxa"/>
            <w:vAlign w:val="center"/>
          </w:tcPr>
          <w:p w14:paraId="34264DB0" w14:textId="4AD834B0" w:rsidR="007F16F5" w:rsidRPr="00121009" w:rsidRDefault="00EF231C" w:rsidP="000F5D8C">
            <w:pPr>
              <w:pStyle w:val="NormalWeb"/>
              <w:spacing w:before="0" w:beforeAutospacing="0" w:after="160" w:afterAutospacing="0"/>
              <w:jc w:val="both"/>
              <w:rPr>
                <w:bCs/>
                <w:color w:val="000000"/>
                <w:highlight w:val="yellow"/>
              </w:rPr>
            </w:pPr>
            <w:r w:rsidRPr="00121009">
              <w:rPr>
                <w:bCs/>
                <w:color w:val="000000"/>
              </w:rPr>
              <w:t>PCR için gerekli malzemelerin tanıtımı (pipetler, termal döngü cihazı vb.)</w:t>
            </w:r>
            <w:r w:rsidR="00687DDE" w:rsidRPr="00121009">
              <w:rPr>
                <w:bCs/>
                <w:color w:val="000000"/>
              </w:rPr>
              <w:t xml:space="preserve"> (Uygulamalı)</w:t>
            </w:r>
          </w:p>
        </w:tc>
      </w:tr>
      <w:tr w:rsidR="007F16F5" w:rsidRPr="00121009" w14:paraId="7395A882" w14:textId="77777777" w:rsidTr="00680CA5">
        <w:tc>
          <w:tcPr>
            <w:tcW w:w="1413" w:type="dxa"/>
            <w:vAlign w:val="center"/>
          </w:tcPr>
          <w:p w14:paraId="73A4124D" w14:textId="2A1E715B" w:rsidR="007F16F5" w:rsidRPr="00121009" w:rsidRDefault="00592899" w:rsidP="000F5D8C">
            <w:pPr>
              <w:pStyle w:val="NormalWeb"/>
              <w:spacing w:before="0" w:beforeAutospacing="0" w:after="160" w:afterAutospacing="0"/>
              <w:jc w:val="both"/>
              <w:rPr>
                <w:bCs/>
                <w:color w:val="000000"/>
              </w:rPr>
            </w:pPr>
            <w:r w:rsidRPr="00121009">
              <w:rPr>
                <w:bCs/>
                <w:color w:val="000000"/>
              </w:rPr>
              <w:t>15.15-17.00</w:t>
            </w:r>
          </w:p>
        </w:tc>
        <w:tc>
          <w:tcPr>
            <w:tcW w:w="7649" w:type="dxa"/>
            <w:vAlign w:val="center"/>
          </w:tcPr>
          <w:p w14:paraId="785F1AD7" w14:textId="7F62F345" w:rsidR="007F16F5" w:rsidRPr="00121009" w:rsidRDefault="00EF231C" w:rsidP="000F5D8C">
            <w:pPr>
              <w:pStyle w:val="NormalWeb"/>
              <w:spacing w:before="0" w:beforeAutospacing="0" w:after="160" w:afterAutospacing="0"/>
              <w:jc w:val="both"/>
              <w:rPr>
                <w:bCs/>
                <w:color w:val="000000"/>
                <w:highlight w:val="yellow"/>
              </w:rPr>
            </w:pPr>
            <w:r w:rsidRPr="00121009">
              <w:rPr>
                <w:bCs/>
                <w:color w:val="000000"/>
              </w:rPr>
              <w:t>PCR reaksiyonunun hazırlanması (</w:t>
            </w:r>
            <w:proofErr w:type="spellStart"/>
            <w:r w:rsidRPr="00121009">
              <w:rPr>
                <w:bCs/>
                <w:color w:val="000000"/>
              </w:rPr>
              <w:t>Mastermix</w:t>
            </w:r>
            <w:proofErr w:type="spellEnd"/>
            <w:r w:rsidRPr="00121009">
              <w:rPr>
                <w:bCs/>
                <w:color w:val="000000"/>
              </w:rPr>
              <w:t xml:space="preserve"> hazırlama ve PCR döngüsü ayarları)</w:t>
            </w:r>
            <w:r w:rsidR="00687DDE" w:rsidRPr="00121009">
              <w:rPr>
                <w:bCs/>
                <w:color w:val="000000"/>
              </w:rPr>
              <w:t xml:space="preserve"> (Uygulamalı)</w:t>
            </w:r>
          </w:p>
        </w:tc>
      </w:tr>
      <w:tr w:rsidR="00155546" w:rsidRPr="00121009" w14:paraId="37660C0A" w14:textId="77777777" w:rsidTr="005F57B4">
        <w:trPr>
          <w:trHeight w:val="328"/>
        </w:trPr>
        <w:tc>
          <w:tcPr>
            <w:tcW w:w="9062" w:type="dxa"/>
            <w:gridSpan w:val="2"/>
            <w:vAlign w:val="center"/>
          </w:tcPr>
          <w:p w14:paraId="5A6D8A78" w14:textId="2CFF2A89" w:rsidR="00155546" w:rsidRPr="00121009" w:rsidRDefault="005F57B4" w:rsidP="000F5D8C">
            <w:pPr>
              <w:pStyle w:val="NormalWeb"/>
              <w:spacing w:before="0" w:beforeAutospacing="0" w:after="160" w:afterAutospacing="0"/>
              <w:jc w:val="both"/>
              <w:rPr>
                <w:b/>
                <w:color w:val="000000"/>
              </w:rPr>
            </w:pPr>
            <w:r w:rsidRPr="00121009">
              <w:rPr>
                <w:b/>
                <w:color w:val="000000"/>
              </w:rPr>
              <w:t>3</w:t>
            </w:r>
            <w:r w:rsidR="000A01D8" w:rsidRPr="00121009">
              <w:rPr>
                <w:b/>
                <w:color w:val="000000"/>
              </w:rPr>
              <w:t>. gün</w:t>
            </w:r>
          </w:p>
        </w:tc>
      </w:tr>
      <w:tr w:rsidR="007F16F5" w:rsidRPr="00121009" w14:paraId="43F0F087" w14:textId="77777777" w:rsidTr="00680CA5">
        <w:tc>
          <w:tcPr>
            <w:tcW w:w="1413" w:type="dxa"/>
            <w:vAlign w:val="center"/>
          </w:tcPr>
          <w:p w14:paraId="60E8AB6E" w14:textId="4796D447" w:rsidR="007F16F5" w:rsidRPr="00121009" w:rsidRDefault="00E40A0D" w:rsidP="000F5D8C">
            <w:pPr>
              <w:pStyle w:val="NormalWeb"/>
              <w:spacing w:before="0" w:beforeAutospacing="0" w:after="160" w:afterAutospacing="0"/>
              <w:jc w:val="both"/>
              <w:rPr>
                <w:bCs/>
                <w:color w:val="000000"/>
              </w:rPr>
            </w:pPr>
            <w:r w:rsidRPr="00121009">
              <w:rPr>
                <w:bCs/>
                <w:color w:val="000000"/>
              </w:rPr>
              <w:t>10</w:t>
            </w:r>
            <w:r w:rsidR="00155546" w:rsidRPr="00121009">
              <w:rPr>
                <w:bCs/>
                <w:color w:val="000000"/>
              </w:rPr>
              <w:t>.</w:t>
            </w:r>
            <w:r w:rsidRPr="00121009">
              <w:rPr>
                <w:bCs/>
                <w:color w:val="000000"/>
              </w:rPr>
              <w:t>00</w:t>
            </w:r>
            <w:r w:rsidR="00155546" w:rsidRPr="00121009">
              <w:rPr>
                <w:bCs/>
                <w:color w:val="000000"/>
              </w:rPr>
              <w:t>-1</w:t>
            </w:r>
            <w:r w:rsidRPr="00121009">
              <w:rPr>
                <w:bCs/>
                <w:color w:val="000000"/>
              </w:rPr>
              <w:t>1.00</w:t>
            </w:r>
          </w:p>
        </w:tc>
        <w:tc>
          <w:tcPr>
            <w:tcW w:w="7649" w:type="dxa"/>
            <w:vAlign w:val="center"/>
          </w:tcPr>
          <w:p w14:paraId="590585F5" w14:textId="25FC1208" w:rsidR="007F16F5" w:rsidRPr="00121009" w:rsidRDefault="00687DDE" w:rsidP="00687DDE">
            <w:pPr>
              <w:pStyle w:val="NormalWeb"/>
              <w:jc w:val="both"/>
              <w:rPr>
                <w:bCs/>
                <w:color w:val="000000"/>
              </w:rPr>
            </w:pPr>
            <w:r w:rsidRPr="00121009">
              <w:rPr>
                <w:bCs/>
                <w:color w:val="000000"/>
              </w:rPr>
              <w:t xml:space="preserve">Jel </w:t>
            </w:r>
            <w:proofErr w:type="spellStart"/>
            <w:r w:rsidRPr="00121009">
              <w:rPr>
                <w:bCs/>
                <w:color w:val="000000"/>
              </w:rPr>
              <w:t>elektroforez</w:t>
            </w:r>
            <w:proofErr w:type="spellEnd"/>
            <w:r w:rsidRPr="00121009">
              <w:rPr>
                <w:bCs/>
                <w:color w:val="000000"/>
              </w:rPr>
              <w:t xml:space="preserve"> prensipleri, </w:t>
            </w:r>
            <w:proofErr w:type="spellStart"/>
            <w:r w:rsidRPr="00121009">
              <w:rPr>
                <w:bCs/>
                <w:color w:val="000000"/>
              </w:rPr>
              <w:t>Agaroz</w:t>
            </w:r>
            <w:proofErr w:type="spellEnd"/>
            <w:r w:rsidRPr="00121009">
              <w:rPr>
                <w:bCs/>
                <w:color w:val="000000"/>
              </w:rPr>
              <w:t xml:space="preserve"> jel konsantrasyonu ve </w:t>
            </w:r>
            <w:proofErr w:type="spellStart"/>
            <w:r w:rsidRPr="00121009">
              <w:rPr>
                <w:bCs/>
                <w:color w:val="000000"/>
              </w:rPr>
              <w:t>band</w:t>
            </w:r>
            <w:proofErr w:type="spellEnd"/>
            <w:r w:rsidRPr="00121009">
              <w:rPr>
                <w:bCs/>
                <w:color w:val="000000"/>
              </w:rPr>
              <w:t xml:space="preserve"> ayrımı, DNA boyaları: </w:t>
            </w:r>
            <w:proofErr w:type="spellStart"/>
            <w:r w:rsidRPr="00121009">
              <w:rPr>
                <w:bCs/>
                <w:color w:val="000000"/>
              </w:rPr>
              <w:t>EtBr</w:t>
            </w:r>
            <w:proofErr w:type="spellEnd"/>
            <w:r w:rsidRPr="00121009">
              <w:rPr>
                <w:bCs/>
                <w:color w:val="000000"/>
              </w:rPr>
              <w:t xml:space="preserve">, SYBR </w:t>
            </w:r>
            <w:proofErr w:type="spellStart"/>
            <w:r w:rsidRPr="00121009">
              <w:rPr>
                <w:bCs/>
                <w:color w:val="000000"/>
              </w:rPr>
              <w:t>Safe</w:t>
            </w:r>
            <w:proofErr w:type="spellEnd"/>
            <w:r w:rsidRPr="00121009">
              <w:rPr>
                <w:bCs/>
                <w:color w:val="000000"/>
              </w:rPr>
              <w:t xml:space="preserve"> vb.</w:t>
            </w:r>
          </w:p>
        </w:tc>
      </w:tr>
      <w:tr w:rsidR="007F16F5" w:rsidRPr="00121009" w14:paraId="25C7CC90" w14:textId="77777777" w:rsidTr="00680CA5">
        <w:tc>
          <w:tcPr>
            <w:tcW w:w="1413" w:type="dxa"/>
            <w:vAlign w:val="center"/>
          </w:tcPr>
          <w:p w14:paraId="0D4853CC" w14:textId="031692BF" w:rsidR="007F16F5" w:rsidRPr="00121009" w:rsidRDefault="00E40A0D" w:rsidP="000F5D8C">
            <w:pPr>
              <w:pStyle w:val="NormalWeb"/>
              <w:spacing w:before="0" w:beforeAutospacing="0" w:after="160" w:afterAutospacing="0"/>
              <w:jc w:val="both"/>
              <w:rPr>
                <w:bCs/>
                <w:color w:val="000000"/>
              </w:rPr>
            </w:pPr>
            <w:r w:rsidRPr="00121009">
              <w:rPr>
                <w:bCs/>
                <w:color w:val="000000"/>
              </w:rPr>
              <w:t>11.15</w:t>
            </w:r>
            <w:r w:rsidR="00155546" w:rsidRPr="00121009">
              <w:rPr>
                <w:bCs/>
                <w:color w:val="000000"/>
              </w:rPr>
              <w:t>-12.00</w:t>
            </w:r>
          </w:p>
        </w:tc>
        <w:tc>
          <w:tcPr>
            <w:tcW w:w="7649" w:type="dxa"/>
            <w:vAlign w:val="center"/>
          </w:tcPr>
          <w:p w14:paraId="2AC36A0A" w14:textId="7607D826" w:rsidR="007F16F5" w:rsidRPr="00121009" w:rsidRDefault="00687DDE" w:rsidP="000F5D8C">
            <w:pPr>
              <w:pStyle w:val="NormalWeb"/>
              <w:spacing w:before="0" w:beforeAutospacing="0" w:after="160" w:afterAutospacing="0"/>
              <w:jc w:val="both"/>
              <w:rPr>
                <w:bCs/>
                <w:color w:val="000000"/>
              </w:rPr>
            </w:pPr>
            <w:r w:rsidRPr="00121009">
              <w:rPr>
                <w:bCs/>
                <w:color w:val="000000"/>
              </w:rPr>
              <w:t xml:space="preserve">DNA </w:t>
            </w:r>
            <w:proofErr w:type="spellStart"/>
            <w:r w:rsidRPr="00121009">
              <w:rPr>
                <w:bCs/>
                <w:color w:val="000000"/>
              </w:rPr>
              <w:t>Ladder</w:t>
            </w:r>
            <w:proofErr w:type="spellEnd"/>
            <w:r w:rsidRPr="00121009">
              <w:rPr>
                <w:bCs/>
                <w:color w:val="000000"/>
              </w:rPr>
              <w:t xml:space="preserve"> ve pozitif kontrol kullanımı, Sonuç değerlendirme (</w:t>
            </w:r>
            <w:proofErr w:type="spellStart"/>
            <w:r w:rsidRPr="00121009">
              <w:rPr>
                <w:bCs/>
                <w:color w:val="000000"/>
              </w:rPr>
              <w:t>band</w:t>
            </w:r>
            <w:proofErr w:type="spellEnd"/>
            <w:r w:rsidRPr="00121009">
              <w:rPr>
                <w:bCs/>
                <w:color w:val="000000"/>
              </w:rPr>
              <w:t xml:space="preserve"> yoğunluğu, pozitiflik)</w:t>
            </w:r>
          </w:p>
        </w:tc>
      </w:tr>
      <w:tr w:rsidR="007F16F5" w:rsidRPr="00121009" w14:paraId="36F3B4C3" w14:textId="77777777" w:rsidTr="00680CA5">
        <w:tc>
          <w:tcPr>
            <w:tcW w:w="1413" w:type="dxa"/>
            <w:vAlign w:val="center"/>
          </w:tcPr>
          <w:p w14:paraId="7CFF7C5C" w14:textId="2F7AF5FF" w:rsidR="007F16F5" w:rsidRPr="00121009" w:rsidRDefault="00155546" w:rsidP="000F5D8C">
            <w:pPr>
              <w:pStyle w:val="NormalWeb"/>
              <w:spacing w:before="0" w:beforeAutospacing="0" w:after="160" w:afterAutospacing="0"/>
              <w:jc w:val="both"/>
              <w:rPr>
                <w:bCs/>
                <w:color w:val="000000"/>
              </w:rPr>
            </w:pPr>
            <w:r w:rsidRPr="00121009">
              <w:rPr>
                <w:bCs/>
                <w:color w:val="000000"/>
              </w:rPr>
              <w:t>12.00-13.00</w:t>
            </w:r>
          </w:p>
        </w:tc>
        <w:tc>
          <w:tcPr>
            <w:tcW w:w="7649" w:type="dxa"/>
            <w:vAlign w:val="center"/>
          </w:tcPr>
          <w:p w14:paraId="7052E3A2" w14:textId="3F55A1A4" w:rsidR="007F16F5" w:rsidRPr="00121009" w:rsidRDefault="00155546" w:rsidP="000F5D8C">
            <w:pPr>
              <w:pStyle w:val="NormalWeb"/>
              <w:spacing w:before="0" w:beforeAutospacing="0" w:after="160" w:afterAutospacing="0"/>
              <w:jc w:val="both"/>
              <w:rPr>
                <w:bCs/>
                <w:color w:val="000000"/>
              </w:rPr>
            </w:pPr>
            <w:r w:rsidRPr="00121009">
              <w:rPr>
                <w:bCs/>
                <w:color w:val="000000"/>
              </w:rPr>
              <w:t>Öğle arası</w:t>
            </w:r>
          </w:p>
        </w:tc>
      </w:tr>
      <w:tr w:rsidR="007F16F5" w:rsidRPr="00121009" w14:paraId="7844729E" w14:textId="77777777" w:rsidTr="00680CA5">
        <w:tc>
          <w:tcPr>
            <w:tcW w:w="1413" w:type="dxa"/>
            <w:vAlign w:val="center"/>
          </w:tcPr>
          <w:p w14:paraId="3E6A80DF" w14:textId="5EB3F546" w:rsidR="007F16F5" w:rsidRPr="00121009" w:rsidRDefault="00155546" w:rsidP="000F5D8C">
            <w:pPr>
              <w:pStyle w:val="NormalWeb"/>
              <w:spacing w:before="0" w:beforeAutospacing="0" w:after="160" w:afterAutospacing="0"/>
              <w:jc w:val="both"/>
              <w:rPr>
                <w:bCs/>
                <w:color w:val="000000"/>
              </w:rPr>
            </w:pPr>
            <w:r w:rsidRPr="00121009">
              <w:rPr>
                <w:bCs/>
                <w:color w:val="000000"/>
              </w:rPr>
              <w:t>13.00-</w:t>
            </w:r>
            <w:r w:rsidR="0041583F" w:rsidRPr="00121009">
              <w:rPr>
                <w:bCs/>
                <w:color w:val="000000"/>
              </w:rPr>
              <w:t>13.45</w:t>
            </w:r>
          </w:p>
        </w:tc>
        <w:tc>
          <w:tcPr>
            <w:tcW w:w="7649" w:type="dxa"/>
            <w:vAlign w:val="center"/>
          </w:tcPr>
          <w:p w14:paraId="16DEB14C" w14:textId="1DE4B419" w:rsidR="007F16F5" w:rsidRPr="00121009" w:rsidRDefault="00110566" w:rsidP="00687DDE">
            <w:pPr>
              <w:pStyle w:val="NormalWeb"/>
              <w:jc w:val="both"/>
              <w:rPr>
                <w:bCs/>
                <w:color w:val="000000"/>
              </w:rPr>
            </w:pPr>
            <w:proofErr w:type="spellStart"/>
            <w:r w:rsidRPr="00121009">
              <w:rPr>
                <w:bCs/>
                <w:color w:val="000000"/>
              </w:rPr>
              <w:t>Agaroz</w:t>
            </w:r>
            <w:proofErr w:type="spellEnd"/>
            <w:r w:rsidRPr="00121009">
              <w:rPr>
                <w:bCs/>
                <w:color w:val="000000"/>
              </w:rPr>
              <w:t xml:space="preserve"> jel hazırlanması</w:t>
            </w:r>
            <w:r w:rsidR="00687DDE" w:rsidRPr="00121009">
              <w:rPr>
                <w:bCs/>
                <w:color w:val="000000"/>
              </w:rPr>
              <w:t xml:space="preserve">, </w:t>
            </w:r>
            <w:proofErr w:type="spellStart"/>
            <w:r w:rsidRPr="00121009">
              <w:rPr>
                <w:bCs/>
                <w:color w:val="000000"/>
              </w:rPr>
              <w:t>Agaroz</w:t>
            </w:r>
            <w:proofErr w:type="spellEnd"/>
            <w:r w:rsidRPr="00121009">
              <w:rPr>
                <w:bCs/>
                <w:color w:val="000000"/>
              </w:rPr>
              <w:t xml:space="preserve"> jel elektroforezi (örnek yükleme, yürütme)</w:t>
            </w:r>
            <w:r w:rsidR="00687DDE" w:rsidRPr="00121009">
              <w:rPr>
                <w:bCs/>
                <w:color w:val="000000"/>
              </w:rPr>
              <w:t xml:space="preserve"> (Uygulamalı)</w:t>
            </w:r>
          </w:p>
        </w:tc>
      </w:tr>
      <w:tr w:rsidR="0041583F" w:rsidRPr="00121009" w14:paraId="0B31CBBE" w14:textId="77777777" w:rsidTr="00680CA5">
        <w:tc>
          <w:tcPr>
            <w:tcW w:w="1413" w:type="dxa"/>
            <w:vAlign w:val="center"/>
          </w:tcPr>
          <w:p w14:paraId="5006C3AD" w14:textId="070C2945" w:rsidR="0041583F" w:rsidRPr="00121009" w:rsidRDefault="0041583F" w:rsidP="000F5D8C">
            <w:pPr>
              <w:pStyle w:val="NormalWeb"/>
              <w:spacing w:before="0" w:beforeAutospacing="0" w:after="160" w:afterAutospacing="0"/>
              <w:jc w:val="both"/>
              <w:rPr>
                <w:bCs/>
                <w:color w:val="000000"/>
              </w:rPr>
            </w:pPr>
            <w:r w:rsidRPr="00121009">
              <w:rPr>
                <w:bCs/>
                <w:color w:val="000000"/>
              </w:rPr>
              <w:t>14.00-14.45</w:t>
            </w:r>
          </w:p>
        </w:tc>
        <w:tc>
          <w:tcPr>
            <w:tcW w:w="7649" w:type="dxa"/>
            <w:vAlign w:val="center"/>
          </w:tcPr>
          <w:p w14:paraId="2E8DA64E" w14:textId="068A0765" w:rsidR="0041583F" w:rsidRPr="00121009" w:rsidRDefault="00110566" w:rsidP="000F5D8C">
            <w:pPr>
              <w:pStyle w:val="NormalWeb"/>
              <w:spacing w:before="0" w:beforeAutospacing="0" w:after="160" w:afterAutospacing="0"/>
              <w:jc w:val="both"/>
              <w:rPr>
                <w:bCs/>
                <w:color w:val="000000"/>
              </w:rPr>
            </w:pPr>
            <w:r w:rsidRPr="00121009">
              <w:rPr>
                <w:bCs/>
                <w:color w:val="000000"/>
              </w:rPr>
              <w:t>Bantlarının görüntülenmesi ve yorumlanması</w:t>
            </w:r>
            <w:r w:rsidR="00687DDE" w:rsidRPr="00121009">
              <w:rPr>
                <w:bCs/>
                <w:color w:val="000000"/>
              </w:rPr>
              <w:t xml:space="preserve"> (Uygulamalı)</w:t>
            </w:r>
          </w:p>
        </w:tc>
      </w:tr>
      <w:tr w:rsidR="007F16F5" w:rsidRPr="00121009" w14:paraId="23AB2772" w14:textId="77777777" w:rsidTr="00680CA5">
        <w:tc>
          <w:tcPr>
            <w:tcW w:w="1413" w:type="dxa"/>
            <w:vAlign w:val="center"/>
          </w:tcPr>
          <w:p w14:paraId="74EE1892" w14:textId="77C71679" w:rsidR="007F16F5" w:rsidRPr="00121009" w:rsidRDefault="00761E7E" w:rsidP="000F5D8C">
            <w:pPr>
              <w:pStyle w:val="NormalWeb"/>
              <w:spacing w:before="0" w:beforeAutospacing="0" w:after="160" w:afterAutospacing="0"/>
              <w:jc w:val="both"/>
              <w:rPr>
                <w:bCs/>
                <w:color w:val="000000"/>
              </w:rPr>
            </w:pPr>
            <w:r w:rsidRPr="00121009">
              <w:rPr>
                <w:bCs/>
                <w:color w:val="000000"/>
              </w:rPr>
              <w:t>1</w:t>
            </w:r>
            <w:r w:rsidR="0041583F" w:rsidRPr="00121009">
              <w:rPr>
                <w:bCs/>
                <w:color w:val="000000"/>
              </w:rPr>
              <w:t>5.15</w:t>
            </w:r>
            <w:r w:rsidRPr="00121009">
              <w:rPr>
                <w:bCs/>
                <w:color w:val="000000"/>
              </w:rPr>
              <w:t>-15.</w:t>
            </w:r>
            <w:r w:rsidR="0041583F" w:rsidRPr="00121009">
              <w:rPr>
                <w:bCs/>
                <w:color w:val="000000"/>
              </w:rPr>
              <w:t>45</w:t>
            </w:r>
          </w:p>
        </w:tc>
        <w:tc>
          <w:tcPr>
            <w:tcW w:w="7649" w:type="dxa"/>
            <w:vAlign w:val="center"/>
          </w:tcPr>
          <w:p w14:paraId="6D319EEF" w14:textId="32BE323F" w:rsidR="007F16F5" w:rsidRPr="00121009" w:rsidRDefault="00761E7E" w:rsidP="000F5D8C">
            <w:pPr>
              <w:pStyle w:val="NormalWeb"/>
              <w:spacing w:before="0" w:beforeAutospacing="0" w:after="160" w:afterAutospacing="0"/>
              <w:jc w:val="both"/>
              <w:rPr>
                <w:bCs/>
                <w:color w:val="000000"/>
              </w:rPr>
            </w:pPr>
            <w:r w:rsidRPr="00121009">
              <w:rPr>
                <w:bCs/>
                <w:color w:val="000000"/>
              </w:rPr>
              <w:t>Değerlendirme sınavı</w:t>
            </w:r>
          </w:p>
        </w:tc>
      </w:tr>
      <w:tr w:rsidR="007F16F5" w:rsidRPr="00121009" w14:paraId="3A8D069A" w14:textId="77777777" w:rsidTr="00680CA5">
        <w:tc>
          <w:tcPr>
            <w:tcW w:w="1413" w:type="dxa"/>
            <w:vAlign w:val="center"/>
          </w:tcPr>
          <w:p w14:paraId="7814F430" w14:textId="18FD2708" w:rsidR="007F16F5" w:rsidRPr="00121009" w:rsidRDefault="00761E7E" w:rsidP="000F5D8C">
            <w:pPr>
              <w:pStyle w:val="NormalWeb"/>
              <w:spacing w:before="0" w:beforeAutospacing="0" w:after="160" w:afterAutospacing="0"/>
              <w:jc w:val="both"/>
              <w:rPr>
                <w:bCs/>
                <w:color w:val="000000"/>
              </w:rPr>
            </w:pPr>
            <w:r w:rsidRPr="00121009">
              <w:rPr>
                <w:bCs/>
                <w:color w:val="000000"/>
              </w:rPr>
              <w:t>1</w:t>
            </w:r>
            <w:r w:rsidR="0041583F" w:rsidRPr="00121009">
              <w:rPr>
                <w:bCs/>
                <w:color w:val="000000"/>
              </w:rPr>
              <w:t>6.15</w:t>
            </w:r>
            <w:r w:rsidRPr="00121009">
              <w:rPr>
                <w:bCs/>
                <w:color w:val="000000"/>
              </w:rPr>
              <w:t>-1</w:t>
            </w:r>
            <w:r w:rsidR="0041583F" w:rsidRPr="00121009">
              <w:rPr>
                <w:bCs/>
                <w:color w:val="000000"/>
              </w:rPr>
              <w:t>7</w:t>
            </w:r>
            <w:r w:rsidRPr="00121009">
              <w:rPr>
                <w:bCs/>
                <w:color w:val="000000"/>
              </w:rPr>
              <w:t>.00</w:t>
            </w:r>
          </w:p>
        </w:tc>
        <w:tc>
          <w:tcPr>
            <w:tcW w:w="7649" w:type="dxa"/>
            <w:vAlign w:val="center"/>
          </w:tcPr>
          <w:p w14:paraId="56E8C2FB" w14:textId="3ABD08A7" w:rsidR="007F16F5" w:rsidRPr="00121009" w:rsidRDefault="00CD0352" w:rsidP="000F5D8C">
            <w:pPr>
              <w:pStyle w:val="NormalWeb"/>
              <w:spacing w:before="0" w:beforeAutospacing="0" w:after="160" w:afterAutospacing="0"/>
              <w:jc w:val="both"/>
              <w:rPr>
                <w:bCs/>
                <w:color w:val="000000"/>
              </w:rPr>
            </w:pPr>
            <w:r w:rsidRPr="00121009">
              <w:rPr>
                <w:bCs/>
                <w:color w:val="000000"/>
              </w:rPr>
              <w:t>*</w:t>
            </w:r>
            <w:r w:rsidR="00685D20" w:rsidRPr="00121009">
              <w:rPr>
                <w:bCs/>
                <w:color w:val="000000"/>
              </w:rPr>
              <w:t>*Eğitim/</w:t>
            </w:r>
            <w:r w:rsidR="00761E7E" w:rsidRPr="00121009">
              <w:rPr>
                <w:bCs/>
                <w:color w:val="000000"/>
              </w:rPr>
              <w:t xml:space="preserve">Katılım </w:t>
            </w:r>
            <w:r w:rsidR="00685D20" w:rsidRPr="00121009">
              <w:rPr>
                <w:bCs/>
                <w:color w:val="000000"/>
              </w:rPr>
              <w:t xml:space="preserve">sertifikalarının </w:t>
            </w:r>
            <w:r w:rsidR="00761E7E" w:rsidRPr="00121009">
              <w:rPr>
                <w:bCs/>
                <w:color w:val="000000"/>
              </w:rPr>
              <w:t>dağıtılması ve kapanış</w:t>
            </w:r>
          </w:p>
        </w:tc>
      </w:tr>
    </w:tbl>
    <w:p w14:paraId="5567D278" w14:textId="6AA520B1" w:rsidR="007F16F5" w:rsidRPr="00121009" w:rsidRDefault="007F16F5" w:rsidP="000F5D8C">
      <w:pPr>
        <w:pStyle w:val="NormalWeb"/>
        <w:shd w:val="clear" w:color="auto" w:fill="FFFFFF"/>
        <w:spacing w:before="0" w:beforeAutospacing="0" w:after="160" w:afterAutospacing="0"/>
        <w:jc w:val="both"/>
        <w:rPr>
          <w:b/>
          <w:color w:val="000000"/>
        </w:rPr>
      </w:pPr>
    </w:p>
    <w:p w14:paraId="4A20AABD" w14:textId="32796636" w:rsidR="000F5D8C" w:rsidRPr="00121009" w:rsidRDefault="00A97F03" w:rsidP="000F5D8C">
      <w:pPr>
        <w:pStyle w:val="NormalWeb"/>
        <w:shd w:val="clear" w:color="auto" w:fill="FFFFFF"/>
        <w:spacing w:before="0" w:beforeAutospacing="0" w:after="160" w:afterAutospacing="0"/>
        <w:jc w:val="both"/>
        <w:rPr>
          <w:color w:val="000000"/>
        </w:rPr>
      </w:pPr>
      <w:r w:rsidRPr="00121009">
        <w:rPr>
          <w:color w:val="000000"/>
        </w:rPr>
        <w:t>-</w:t>
      </w:r>
      <w:r w:rsidR="000F5D8C" w:rsidRPr="00121009">
        <w:rPr>
          <w:color w:val="000000"/>
        </w:rPr>
        <w:t xml:space="preserve"> </w:t>
      </w:r>
      <w:r w:rsidR="005A6781" w:rsidRPr="00121009">
        <w:rPr>
          <w:color w:val="000000"/>
        </w:rPr>
        <w:t>Her k</w:t>
      </w:r>
      <w:r w:rsidR="000F5D8C" w:rsidRPr="00121009">
        <w:rPr>
          <w:color w:val="000000"/>
        </w:rPr>
        <w:t>atılımcı</w:t>
      </w:r>
      <w:r w:rsidR="005A6781" w:rsidRPr="00121009">
        <w:rPr>
          <w:color w:val="000000"/>
        </w:rPr>
        <w:t xml:space="preserve">ya DNA </w:t>
      </w:r>
      <w:proofErr w:type="spellStart"/>
      <w:r w:rsidR="005A6781" w:rsidRPr="00121009">
        <w:rPr>
          <w:color w:val="000000"/>
        </w:rPr>
        <w:t>ekstraksiyonu</w:t>
      </w:r>
      <w:proofErr w:type="spellEnd"/>
      <w:r w:rsidR="005A6781" w:rsidRPr="00121009">
        <w:rPr>
          <w:color w:val="000000"/>
        </w:rPr>
        <w:t xml:space="preserve">, PCR ve </w:t>
      </w:r>
      <w:proofErr w:type="spellStart"/>
      <w:r w:rsidR="005A6781" w:rsidRPr="00121009">
        <w:rPr>
          <w:color w:val="000000"/>
        </w:rPr>
        <w:t>Agaroz</w:t>
      </w:r>
      <w:proofErr w:type="spellEnd"/>
      <w:r w:rsidR="005A6781" w:rsidRPr="00121009">
        <w:rPr>
          <w:color w:val="000000"/>
        </w:rPr>
        <w:t xml:space="preserve"> jel </w:t>
      </w:r>
      <w:proofErr w:type="spellStart"/>
      <w:r w:rsidR="005A6781" w:rsidRPr="00121009">
        <w:rPr>
          <w:color w:val="000000"/>
        </w:rPr>
        <w:t>elektroforezi</w:t>
      </w:r>
      <w:proofErr w:type="spellEnd"/>
      <w:r w:rsidR="005A6781" w:rsidRPr="00121009">
        <w:rPr>
          <w:color w:val="000000"/>
        </w:rPr>
        <w:t xml:space="preserve"> yaptırılacaktır.</w:t>
      </w:r>
      <w:r w:rsidR="00685D20" w:rsidRPr="00121009">
        <w:rPr>
          <w:color w:val="000000"/>
        </w:rPr>
        <w:t xml:space="preserve"> </w:t>
      </w:r>
    </w:p>
    <w:p w14:paraId="6242F0E5" w14:textId="2955F8DA" w:rsidR="00BF0F84" w:rsidRPr="00121009" w:rsidRDefault="00A97F03" w:rsidP="000F5D8C">
      <w:pPr>
        <w:pStyle w:val="NormalWeb"/>
        <w:shd w:val="clear" w:color="auto" w:fill="FFFFFF"/>
        <w:spacing w:before="0" w:beforeAutospacing="0" w:after="160" w:afterAutospacing="0"/>
        <w:jc w:val="both"/>
        <w:rPr>
          <w:color w:val="000000"/>
        </w:rPr>
      </w:pPr>
      <w:r w:rsidRPr="00121009">
        <w:rPr>
          <w:color w:val="000000"/>
        </w:rPr>
        <w:t>-</w:t>
      </w:r>
      <w:r w:rsidR="00BF0F84" w:rsidRPr="00121009">
        <w:rPr>
          <w:color w:val="000000"/>
        </w:rPr>
        <w:t xml:space="preserve">Her </w:t>
      </w:r>
      <w:r w:rsidR="00F54C9F" w:rsidRPr="00121009">
        <w:rPr>
          <w:color w:val="000000"/>
        </w:rPr>
        <w:t xml:space="preserve">bir katılımcı </w:t>
      </w:r>
      <w:r w:rsidR="00BF0F84" w:rsidRPr="00121009">
        <w:rPr>
          <w:color w:val="000000"/>
        </w:rPr>
        <w:t xml:space="preserve">3 günlük eğitim programımız süresince </w:t>
      </w:r>
      <w:r w:rsidR="0041583F" w:rsidRPr="00121009">
        <w:rPr>
          <w:color w:val="000000"/>
        </w:rPr>
        <w:t>16</w:t>
      </w:r>
      <w:r w:rsidR="00BF0F84" w:rsidRPr="00121009">
        <w:rPr>
          <w:color w:val="000000"/>
        </w:rPr>
        <w:t xml:space="preserve"> saat</w:t>
      </w:r>
      <w:r w:rsidR="0041583F" w:rsidRPr="00121009">
        <w:rPr>
          <w:color w:val="000000"/>
        </w:rPr>
        <w:t xml:space="preserve"> eğitim</w:t>
      </w:r>
      <w:r w:rsidR="00BF0F84" w:rsidRPr="00121009">
        <w:rPr>
          <w:color w:val="000000"/>
        </w:rPr>
        <w:t xml:space="preserve"> alacaktır</w:t>
      </w:r>
      <w:r w:rsidR="00F54C9F" w:rsidRPr="00121009">
        <w:rPr>
          <w:color w:val="000000"/>
        </w:rPr>
        <w:t>.</w:t>
      </w:r>
    </w:p>
    <w:p w14:paraId="7ADB11BB" w14:textId="1BFCE7B1" w:rsidR="00CD0352" w:rsidRPr="00121009" w:rsidRDefault="00CD0352" w:rsidP="000F5D8C">
      <w:pPr>
        <w:pStyle w:val="NormalWeb"/>
        <w:shd w:val="clear" w:color="auto" w:fill="FFFFFF"/>
        <w:spacing w:before="0" w:beforeAutospacing="0" w:after="160" w:afterAutospacing="0"/>
        <w:jc w:val="both"/>
        <w:rPr>
          <w:color w:val="000000"/>
        </w:rPr>
      </w:pPr>
      <w:r w:rsidRPr="00121009">
        <w:rPr>
          <w:color w:val="000000"/>
        </w:rPr>
        <w:t>*</w:t>
      </w:r>
    </w:p>
    <w:p w14:paraId="3D207209" w14:textId="3ECED1C3" w:rsidR="006C5D24" w:rsidRPr="00121009" w:rsidRDefault="00CD0352" w:rsidP="006C5D24">
      <w:pPr>
        <w:pStyle w:val="NormalWeb"/>
        <w:shd w:val="clear" w:color="auto" w:fill="FFFFFF"/>
        <w:spacing w:before="0" w:beforeAutospacing="0" w:after="160" w:afterAutospacing="0"/>
        <w:jc w:val="both"/>
        <w:rPr>
          <w:color w:val="000000"/>
        </w:rPr>
      </w:pPr>
      <w:r w:rsidRPr="00121009">
        <w:t>*</w:t>
      </w:r>
      <w:r w:rsidR="00685D20" w:rsidRPr="00121009">
        <w:t>*</w:t>
      </w:r>
      <w:r w:rsidR="00110140" w:rsidRPr="00121009">
        <w:rPr>
          <w:color w:val="000000"/>
        </w:rPr>
        <w:t>Eğitim sonunda sınav yapılacaktır. Bu sınavda başarılı olan katılımcılara EĞİTİM SERTİFİKASI başarısız olacaklara ise KATILIM SERTİFİKASI verilecektir.</w:t>
      </w:r>
    </w:p>
    <w:p w14:paraId="3C72F23D" w14:textId="77777777" w:rsidR="00D6279A" w:rsidRDefault="00D6279A" w:rsidP="000F5D8C">
      <w:pPr>
        <w:pStyle w:val="NormalWeb"/>
        <w:shd w:val="clear" w:color="auto" w:fill="FFFFFF"/>
        <w:spacing w:before="0" w:beforeAutospacing="0" w:after="160" w:afterAutospacing="0"/>
        <w:jc w:val="both"/>
        <w:rPr>
          <w:b/>
          <w:color w:val="000000"/>
        </w:rPr>
      </w:pPr>
    </w:p>
    <w:p w14:paraId="08D9EA98" w14:textId="3815EEB2" w:rsidR="000F5D8C" w:rsidRPr="00121009" w:rsidRDefault="000F5D8C" w:rsidP="000F5D8C">
      <w:pPr>
        <w:pStyle w:val="NormalWeb"/>
        <w:shd w:val="clear" w:color="auto" w:fill="FFFFFF"/>
        <w:spacing w:before="0" w:beforeAutospacing="0" w:after="160" w:afterAutospacing="0"/>
        <w:jc w:val="both"/>
        <w:rPr>
          <w:b/>
          <w:color w:val="000000"/>
        </w:rPr>
      </w:pPr>
      <w:bookmarkStart w:id="0" w:name="_GoBack"/>
      <w:bookmarkEnd w:id="0"/>
      <w:r w:rsidRPr="00121009">
        <w:rPr>
          <w:b/>
          <w:color w:val="000000"/>
        </w:rPr>
        <w:lastRenderedPageBreak/>
        <w:t xml:space="preserve">EĞİTİMİN </w:t>
      </w:r>
      <w:r w:rsidR="00B33891" w:rsidRPr="00121009">
        <w:rPr>
          <w:b/>
          <w:color w:val="000000"/>
        </w:rPr>
        <w:t xml:space="preserve">İÇERİĞİ VE </w:t>
      </w:r>
      <w:r w:rsidRPr="00121009">
        <w:rPr>
          <w:b/>
          <w:color w:val="000000"/>
        </w:rPr>
        <w:t>AMACI</w:t>
      </w:r>
    </w:p>
    <w:p w14:paraId="02204DDB" w14:textId="640AFB3F" w:rsidR="00C5617C" w:rsidRPr="00121009" w:rsidRDefault="00A2375E" w:rsidP="00A2375E">
      <w:pPr>
        <w:pStyle w:val="NormalWeb"/>
        <w:shd w:val="clear" w:color="auto" w:fill="FFFFFF"/>
        <w:jc w:val="both"/>
        <w:rPr>
          <w:color w:val="000000"/>
        </w:rPr>
      </w:pPr>
      <w:r w:rsidRPr="00121009">
        <w:rPr>
          <w:color w:val="000000"/>
        </w:rPr>
        <w:t>DNA'nın yapısı ve biyolojik önemi, DNA izolasyonunun temel prensipleri, kullanılan kimyasal reaktifler (</w:t>
      </w:r>
      <w:proofErr w:type="spellStart"/>
      <w:r w:rsidRPr="00121009">
        <w:rPr>
          <w:color w:val="000000"/>
        </w:rPr>
        <w:t>lizis</w:t>
      </w:r>
      <w:proofErr w:type="spellEnd"/>
      <w:r w:rsidRPr="00121009">
        <w:rPr>
          <w:color w:val="000000"/>
        </w:rPr>
        <w:t xml:space="preserve"> tamponları, </w:t>
      </w:r>
      <w:proofErr w:type="spellStart"/>
      <w:r w:rsidRPr="00121009">
        <w:rPr>
          <w:color w:val="000000"/>
        </w:rPr>
        <w:t>proteinaz</w:t>
      </w:r>
      <w:proofErr w:type="spellEnd"/>
      <w:r w:rsidRPr="00121009">
        <w:rPr>
          <w:color w:val="000000"/>
        </w:rPr>
        <w:t xml:space="preserve">, alkoller vs.), Örnek türüne göre (kan, doku, dışkı vb.) izolasyon yöntemleri, Spektrofotometrik analiz ile DNA kalitesi ve miktarının ölçülmesi, Katılımcıların laboratuvar ortamında DNA izolasyonu yapmaları, PCR tekniğinin temelleri (enzimler, primerler, döngüler), DNA amplifikasyonu için gerekli malzemeler ve reaksiyon karışımı hazırlığı, Primer tasarımı ve özgüllük, PCR cihazının kullanımı (termal sikler), Kontaminasyonu önleyici laboratuvar uygulamaları, Katılımcıların kendi örneklerinde PCR gerçekleştirmesi,  </w:t>
      </w:r>
      <w:proofErr w:type="spellStart"/>
      <w:r w:rsidRPr="00121009">
        <w:rPr>
          <w:color w:val="000000"/>
        </w:rPr>
        <w:t>Agaroz</w:t>
      </w:r>
      <w:proofErr w:type="spellEnd"/>
      <w:r w:rsidRPr="00121009">
        <w:rPr>
          <w:color w:val="000000"/>
        </w:rPr>
        <w:t xml:space="preserve"> Jel </w:t>
      </w:r>
      <w:proofErr w:type="spellStart"/>
      <w:r w:rsidRPr="00121009">
        <w:rPr>
          <w:color w:val="000000"/>
        </w:rPr>
        <w:t>elektroforezinin</w:t>
      </w:r>
      <w:proofErr w:type="spellEnd"/>
      <w:r w:rsidRPr="00121009">
        <w:rPr>
          <w:color w:val="000000"/>
        </w:rPr>
        <w:t xml:space="preserve"> amacı ve prensibi, </w:t>
      </w:r>
      <w:proofErr w:type="spellStart"/>
      <w:r w:rsidRPr="00121009">
        <w:rPr>
          <w:color w:val="000000"/>
        </w:rPr>
        <w:t>Agaroz</w:t>
      </w:r>
      <w:proofErr w:type="spellEnd"/>
      <w:r w:rsidRPr="00121009">
        <w:rPr>
          <w:color w:val="000000"/>
        </w:rPr>
        <w:t xml:space="preserve"> jel hazırlanması ve nükleik asit boyaları (</w:t>
      </w:r>
      <w:proofErr w:type="spellStart"/>
      <w:r w:rsidRPr="00121009">
        <w:rPr>
          <w:color w:val="000000"/>
        </w:rPr>
        <w:t>EtBr</w:t>
      </w:r>
      <w:proofErr w:type="spellEnd"/>
      <w:r w:rsidRPr="00121009">
        <w:rPr>
          <w:color w:val="000000"/>
        </w:rPr>
        <w:t xml:space="preserve">, SYBR </w:t>
      </w:r>
      <w:proofErr w:type="spellStart"/>
      <w:r w:rsidRPr="00121009">
        <w:rPr>
          <w:color w:val="000000"/>
        </w:rPr>
        <w:t>Safe</w:t>
      </w:r>
      <w:proofErr w:type="spellEnd"/>
      <w:r w:rsidRPr="00121009">
        <w:rPr>
          <w:color w:val="000000"/>
        </w:rPr>
        <w:t xml:space="preserve">), </w:t>
      </w:r>
      <w:proofErr w:type="spellStart"/>
      <w:r w:rsidRPr="00121009">
        <w:rPr>
          <w:color w:val="000000"/>
        </w:rPr>
        <w:t>Elektroforez</w:t>
      </w:r>
      <w:proofErr w:type="spellEnd"/>
      <w:r w:rsidRPr="00121009">
        <w:rPr>
          <w:color w:val="000000"/>
        </w:rPr>
        <w:t xml:space="preserve"> tankının hazırlanması ve örnek yükleme teknikleri, DNA </w:t>
      </w:r>
      <w:proofErr w:type="spellStart"/>
      <w:r w:rsidRPr="00121009">
        <w:rPr>
          <w:color w:val="000000"/>
        </w:rPr>
        <w:t>ladder</w:t>
      </w:r>
      <w:proofErr w:type="spellEnd"/>
      <w:r w:rsidRPr="00121009">
        <w:rPr>
          <w:color w:val="000000"/>
        </w:rPr>
        <w:t xml:space="preserve"> kullanımı ve bant analizi, Jel görüntüleme sistemlerinin kullanımı,          görselleştirilmesidir. </w:t>
      </w:r>
      <w:r w:rsidR="00C5617C" w:rsidRPr="00121009">
        <w:rPr>
          <w:color w:val="000000"/>
        </w:rPr>
        <w:t xml:space="preserve">Bu eğitimin temel amacı, katılımcıların temel moleküler biyoloji teknikleri olan DNA izolasyonu, Polimeraz Zincir Reaksiyonu (PCR) ve </w:t>
      </w:r>
      <w:proofErr w:type="spellStart"/>
      <w:r w:rsidR="00C5617C" w:rsidRPr="00121009">
        <w:rPr>
          <w:color w:val="000000"/>
        </w:rPr>
        <w:t>agaroz</w:t>
      </w:r>
      <w:proofErr w:type="spellEnd"/>
      <w:r w:rsidR="00C5617C" w:rsidRPr="00121009">
        <w:rPr>
          <w:color w:val="000000"/>
        </w:rPr>
        <w:t xml:space="preserve"> jel </w:t>
      </w:r>
      <w:proofErr w:type="spellStart"/>
      <w:r w:rsidR="00C5617C" w:rsidRPr="00121009">
        <w:rPr>
          <w:color w:val="000000"/>
        </w:rPr>
        <w:t>elektroforezi</w:t>
      </w:r>
      <w:proofErr w:type="spellEnd"/>
      <w:r w:rsidR="00C5617C" w:rsidRPr="00121009">
        <w:rPr>
          <w:color w:val="000000"/>
        </w:rPr>
        <w:t xml:space="preserve"> konusunda hem teorik bilgi hem de uygulama becerisi kazanmalarını sağlamaktır. </w:t>
      </w:r>
    </w:p>
    <w:p w14:paraId="11D5446F" w14:textId="2A6EC9DD" w:rsidR="000F69CF" w:rsidRPr="00121009" w:rsidRDefault="000F69CF" w:rsidP="000F5D8C">
      <w:pPr>
        <w:pStyle w:val="NormalWeb"/>
        <w:shd w:val="clear" w:color="auto" w:fill="FFFFFF"/>
        <w:spacing w:before="0" w:beforeAutospacing="0" w:after="160" w:afterAutospacing="0"/>
        <w:jc w:val="both"/>
        <w:rPr>
          <w:color w:val="000000"/>
        </w:rPr>
      </w:pPr>
      <w:r w:rsidRPr="00121009">
        <w:rPr>
          <w:color w:val="000000"/>
        </w:rPr>
        <w:t>Eğitimimize sektör çalışanları, lisans ve lisansüstü öğrenciler ile akademik personeller katılabilir.</w:t>
      </w:r>
    </w:p>
    <w:p w14:paraId="33FF8DDD" w14:textId="33038EE3" w:rsidR="000F69CF" w:rsidRPr="00121009" w:rsidRDefault="000F5D8C" w:rsidP="000F5D8C">
      <w:pPr>
        <w:pStyle w:val="NormalWeb"/>
        <w:shd w:val="clear" w:color="auto" w:fill="FFFFFF"/>
        <w:spacing w:before="0" w:beforeAutospacing="0" w:after="160" w:afterAutospacing="0"/>
        <w:jc w:val="both"/>
        <w:rPr>
          <w:color w:val="000000"/>
        </w:rPr>
      </w:pPr>
      <w:r w:rsidRPr="00121009">
        <w:rPr>
          <w:b/>
          <w:color w:val="000000"/>
        </w:rPr>
        <w:t>HEDEFLER:</w:t>
      </w:r>
    </w:p>
    <w:p w14:paraId="715BF033" w14:textId="1D4FC109" w:rsidR="00C5617C" w:rsidRPr="00121009" w:rsidRDefault="00C5617C" w:rsidP="00C5617C">
      <w:pPr>
        <w:pStyle w:val="NormalWeb"/>
        <w:shd w:val="clear" w:color="auto" w:fill="FFFFFF"/>
        <w:jc w:val="both"/>
        <w:rPr>
          <w:color w:val="000000"/>
        </w:rPr>
      </w:pPr>
      <w:r w:rsidRPr="00121009">
        <w:rPr>
          <w:color w:val="000000"/>
        </w:rPr>
        <w:t>Farklı biyolojik örneklerden DNA izolasyonu gerçekleştirebilmesi,</w:t>
      </w:r>
    </w:p>
    <w:p w14:paraId="728285B6" w14:textId="17AD34FD" w:rsidR="00C5617C" w:rsidRPr="00121009" w:rsidRDefault="00C5617C" w:rsidP="00C5617C">
      <w:pPr>
        <w:pStyle w:val="NormalWeb"/>
        <w:shd w:val="clear" w:color="auto" w:fill="FFFFFF"/>
        <w:jc w:val="both"/>
        <w:rPr>
          <w:color w:val="000000"/>
        </w:rPr>
      </w:pPr>
      <w:r w:rsidRPr="00121009">
        <w:rPr>
          <w:color w:val="000000"/>
        </w:rPr>
        <w:t>PCR prensiplerini kavrayarak deney tasarımı yapabilmesi,</w:t>
      </w:r>
    </w:p>
    <w:p w14:paraId="70A20F5D" w14:textId="6AD682A8" w:rsidR="00C5617C" w:rsidRPr="00121009" w:rsidRDefault="00C5617C" w:rsidP="00C5617C">
      <w:pPr>
        <w:pStyle w:val="NormalWeb"/>
        <w:shd w:val="clear" w:color="auto" w:fill="FFFFFF"/>
        <w:jc w:val="both"/>
        <w:rPr>
          <w:color w:val="000000"/>
        </w:rPr>
      </w:pPr>
      <w:r w:rsidRPr="00121009">
        <w:rPr>
          <w:color w:val="000000"/>
        </w:rPr>
        <w:t xml:space="preserve">PCR reaksiyonu hazırlayıp sonuçlarını </w:t>
      </w:r>
      <w:proofErr w:type="spellStart"/>
      <w:r w:rsidRPr="00121009">
        <w:rPr>
          <w:color w:val="000000"/>
        </w:rPr>
        <w:t>agaroz</w:t>
      </w:r>
      <w:proofErr w:type="spellEnd"/>
      <w:r w:rsidRPr="00121009">
        <w:rPr>
          <w:color w:val="000000"/>
        </w:rPr>
        <w:t xml:space="preserve"> jel </w:t>
      </w:r>
      <w:proofErr w:type="spellStart"/>
      <w:r w:rsidRPr="00121009">
        <w:rPr>
          <w:color w:val="000000"/>
        </w:rPr>
        <w:t>elektroforezi</w:t>
      </w:r>
      <w:proofErr w:type="spellEnd"/>
      <w:r w:rsidRPr="00121009">
        <w:rPr>
          <w:color w:val="000000"/>
        </w:rPr>
        <w:t xml:space="preserve"> ile analiz edebilmesi,</w:t>
      </w:r>
    </w:p>
    <w:p w14:paraId="5B8BD91F" w14:textId="57D4B8FB" w:rsidR="00C5617C" w:rsidRPr="00121009" w:rsidRDefault="00C5617C" w:rsidP="00C5617C">
      <w:pPr>
        <w:pStyle w:val="NormalWeb"/>
        <w:shd w:val="clear" w:color="auto" w:fill="FFFFFF"/>
        <w:jc w:val="both"/>
        <w:rPr>
          <w:color w:val="000000"/>
        </w:rPr>
      </w:pPr>
      <w:r w:rsidRPr="00121009">
        <w:rPr>
          <w:color w:val="000000"/>
        </w:rPr>
        <w:t>Laboratuvar güvenliği ve kontaminasyonu önleme konusunda farkındalık kazanması</w:t>
      </w:r>
    </w:p>
    <w:p w14:paraId="37988350" w14:textId="425F6270" w:rsidR="00C5617C" w:rsidRPr="00121009" w:rsidRDefault="00C5617C" w:rsidP="00C5617C">
      <w:pPr>
        <w:pStyle w:val="NormalWeb"/>
        <w:shd w:val="clear" w:color="auto" w:fill="FFFFFF"/>
        <w:jc w:val="both"/>
        <w:rPr>
          <w:color w:val="000000"/>
        </w:rPr>
      </w:pPr>
      <w:r w:rsidRPr="00121009">
        <w:rPr>
          <w:color w:val="000000"/>
        </w:rPr>
        <w:t>Moleküler biyoloji tekniklerinin araştırmalardaki ve teşhis yöntemlerindeki yerini anlayabilmesi,</w:t>
      </w:r>
    </w:p>
    <w:p w14:paraId="297B7C75" w14:textId="70F25FBD" w:rsidR="00093710" w:rsidRPr="00121009" w:rsidRDefault="00C5617C" w:rsidP="00C5617C">
      <w:pPr>
        <w:pStyle w:val="NormalWeb"/>
        <w:shd w:val="clear" w:color="auto" w:fill="FFFFFF"/>
        <w:spacing w:before="0" w:beforeAutospacing="0" w:after="160" w:afterAutospacing="0"/>
        <w:jc w:val="both"/>
        <w:rPr>
          <w:color w:val="000000"/>
        </w:rPr>
      </w:pPr>
      <w:r w:rsidRPr="00121009">
        <w:rPr>
          <w:color w:val="000000"/>
        </w:rPr>
        <w:t>Uygulamalı laboratuvar deneyimi kazanarak akademik çalışmalara daha aktif katılım gösterebilmesi hedeflenmektedir.</w:t>
      </w:r>
    </w:p>
    <w:sectPr w:rsidR="00093710" w:rsidRPr="00121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3C3"/>
    <w:multiLevelType w:val="multilevel"/>
    <w:tmpl w:val="A0ECEC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36"/>
    <w:rsid w:val="00026636"/>
    <w:rsid w:val="00093710"/>
    <w:rsid w:val="000A01D8"/>
    <w:rsid w:val="000F5D8C"/>
    <w:rsid w:val="000F69CF"/>
    <w:rsid w:val="00110140"/>
    <w:rsid w:val="00110566"/>
    <w:rsid w:val="00121009"/>
    <w:rsid w:val="00144312"/>
    <w:rsid w:val="00150982"/>
    <w:rsid w:val="00155546"/>
    <w:rsid w:val="00382B75"/>
    <w:rsid w:val="0041583F"/>
    <w:rsid w:val="004444D9"/>
    <w:rsid w:val="00445A46"/>
    <w:rsid w:val="004807EF"/>
    <w:rsid w:val="004B79F0"/>
    <w:rsid w:val="004C04D6"/>
    <w:rsid w:val="00527984"/>
    <w:rsid w:val="00541245"/>
    <w:rsid w:val="005524E0"/>
    <w:rsid w:val="00592899"/>
    <w:rsid w:val="005A6781"/>
    <w:rsid w:val="005F57B4"/>
    <w:rsid w:val="0063496E"/>
    <w:rsid w:val="006359CF"/>
    <w:rsid w:val="0066202F"/>
    <w:rsid w:val="00665907"/>
    <w:rsid w:val="00680CA5"/>
    <w:rsid w:val="00683EBF"/>
    <w:rsid w:val="00685D20"/>
    <w:rsid w:val="00687DDE"/>
    <w:rsid w:val="006C5D24"/>
    <w:rsid w:val="00761E7E"/>
    <w:rsid w:val="007F1657"/>
    <w:rsid w:val="007F16F5"/>
    <w:rsid w:val="00825E24"/>
    <w:rsid w:val="008C2E9B"/>
    <w:rsid w:val="008F5FBA"/>
    <w:rsid w:val="009F1523"/>
    <w:rsid w:val="00A2375E"/>
    <w:rsid w:val="00A269DB"/>
    <w:rsid w:val="00A97F03"/>
    <w:rsid w:val="00AC7F32"/>
    <w:rsid w:val="00AF0C93"/>
    <w:rsid w:val="00B12E01"/>
    <w:rsid w:val="00B33891"/>
    <w:rsid w:val="00B86790"/>
    <w:rsid w:val="00BF0F84"/>
    <w:rsid w:val="00BF27A5"/>
    <w:rsid w:val="00C37F76"/>
    <w:rsid w:val="00C5617C"/>
    <w:rsid w:val="00C67075"/>
    <w:rsid w:val="00C745D6"/>
    <w:rsid w:val="00CD0352"/>
    <w:rsid w:val="00CD3190"/>
    <w:rsid w:val="00D6279A"/>
    <w:rsid w:val="00E40A0D"/>
    <w:rsid w:val="00E549EF"/>
    <w:rsid w:val="00EF231C"/>
    <w:rsid w:val="00F5478B"/>
    <w:rsid w:val="00F54C9F"/>
    <w:rsid w:val="00F63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F601"/>
  <w15:chartTrackingRefBased/>
  <w15:docId w15:val="{EFACFA71-880F-4170-A023-D4BBD4B3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F5D8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F1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8395">
      <w:bodyDiv w:val="1"/>
      <w:marLeft w:val="0"/>
      <w:marRight w:val="0"/>
      <w:marTop w:val="0"/>
      <w:marBottom w:val="0"/>
      <w:divBdr>
        <w:top w:val="none" w:sz="0" w:space="0" w:color="auto"/>
        <w:left w:val="none" w:sz="0" w:space="0" w:color="auto"/>
        <w:bottom w:val="none" w:sz="0" w:space="0" w:color="auto"/>
        <w:right w:val="none" w:sz="0" w:space="0" w:color="auto"/>
      </w:divBdr>
    </w:div>
    <w:div w:id="177162547">
      <w:bodyDiv w:val="1"/>
      <w:marLeft w:val="0"/>
      <w:marRight w:val="0"/>
      <w:marTop w:val="0"/>
      <w:marBottom w:val="0"/>
      <w:divBdr>
        <w:top w:val="none" w:sz="0" w:space="0" w:color="auto"/>
        <w:left w:val="none" w:sz="0" w:space="0" w:color="auto"/>
        <w:bottom w:val="none" w:sz="0" w:space="0" w:color="auto"/>
        <w:right w:val="none" w:sz="0" w:space="0" w:color="auto"/>
      </w:divBdr>
    </w:div>
    <w:div w:id="359671199">
      <w:bodyDiv w:val="1"/>
      <w:marLeft w:val="0"/>
      <w:marRight w:val="0"/>
      <w:marTop w:val="0"/>
      <w:marBottom w:val="0"/>
      <w:divBdr>
        <w:top w:val="none" w:sz="0" w:space="0" w:color="auto"/>
        <w:left w:val="none" w:sz="0" w:space="0" w:color="auto"/>
        <w:bottom w:val="none" w:sz="0" w:space="0" w:color="auto"/>
        <w:right w:val="none" w:sz="0" w:space="0" w:color="auto"/>
      </w:divBdr>
    </w:div>
    <w:div w:id="468088610">
      <w:bodyDiv w:val="1"/>
      <w:marLeft w:val="0"/>
      <w:marRight w:val="0"/>
      <w:marTop w:val="0"/>
      <w:marBottom w:val="0"/>
      <w:divBdr>
        <w:top w:val="none" w:sz="0" w:space="0" w:color="auto"/>
        <w:left w:val="none" w:sz="0" w:space="0" w:color="auto"/>
        <w:bottom w:val="none" w:sz="0" w:space="0" w:color="auto"/>
        <w:right w:val="none" w:sz="0" w:space="0" w:color="auto"/>
      </w:divBdr>
    </w:div>
    <w:div w:id="684406606">
      <w:bodyDiv w:val="1"/>
      <w:marLeft w:val="0"/>
      <w:marRight w:val="0"/>
      <w:marTop w:val="0"/>
      <w:marBottom w:val="0"/>
      <w:divBdr>
        <w:top w:val="none" w:sz="0" w:space="0" w:color="auto"/>
        <w:left w:val="none" w:sz="0" w:space="0" w:color="auto"/>
        <w:bottom w:val="none" w:sz="0" w:space="0" w:color="auto"/>
        <w:right w:val="none" w:sz="0" w:space="0" w:color="auto"/>
      </w:divBdr>
    </w:div>
    <w:div w:id="951011399">
      <w:bodyDiv w:val="1"/>
      <w:marLeft w:val="0"/>
      <w:marRight w:val="0"/>
      <w:marTop w:val="0"/>
      <w:marBottom w:val="0"/>
      <w:divBdr>
        <w:top w:val="none" w:sz="0" w:space="0" w:color="auto"/>
        <w:left w:val="none" w:sz="0" w:space="0" w:color="auto"/>
        <w:bottom w:val="none" w:sz="0" w:space="0" w:color="auto"/>
        <w:right w:val="none" w:sz="0" w:space="0" w:color="auto"/>
      </w:divBdr>
    </w:div>
    <w:div w:id="962618982">
      <w:bodyDiv w:val="1"/>
      <w:marLeft w:val="0"/>
      <w:marRight w:val="0"/>
      <w:marTop w:val="0"/>
      <w:marBottom w:val="0"/>
      <w:divBdr>
        <w:top w:val="none" w:sz="0" w:space="0" w:color="auto"/>
        <w:left w:val="none" w:sz="0" w:space="0" w:color="auto"/>
        <w:bottom w:val="none" w:sz="0" w:space="0" w:color="auto"/>
        <w:right w:val="none" w:sz="0" w:space="0" w:color="auto"/>
      </w:divBdr>
    </w:div>
    <w:div w:id="986737447">
      <w:bodyDiv w:val="1"/>
      <w:marLeft w:val="0"/>
      <w:marRight w:val="0"/>
      <w:marTop w:val="0"/>
      <w:marBottom w:val="0"/>
      <w:divBdr>
        <w:top w:val="none" w:sz="0" w:space="0" w:color="auto"/>
        <w:left w:val="none" w:sz="0" w:space="0" w:color="auto"/>
        <w:bottom w:val="none" w:sz="0" w:space="0" w:color="auto"/>
        <w:right w:val="none" w:sz="0" w:space="0" w:color="auto"/>
      </w:divBdr>
    </w:div>
    <w:div w:id="1020010670">
      <w:bodyDiv w:val="1"/>
      <w:marLeft w:val="0"/>
      <w:marRight w:val="0"/>
      <w:marTop w:val="0"/>
      <w:marBottom w:val="0"/>
      <w:divBdr>
        <w:top w:val="none" w:sz="0" w:space="0" w:color="auto"/>
        <w:left w:val="none" w:sz="0" w:space="0" w:color="auto"/>
        <w:bottom w:val="none" w:sz="0" w:space="0" w:color="auto"/>
        <w:right w:val="none" w:sz="0" w:space="0" w:color="auto"/>
      </w:divBdr>
    </w:div>
    <w:div w:id="1077023227">
      <w:bodyDiv w:val="1"/>
      <w:marLeft w:val="0"/>
      <w:marRight w:val="0"/>
      <w:marTop w:val="0"/>
      <w:marBottom w:val="0"/>
      <w:divBdr>
        <w:top w:val="none" w:sz="0" w:space="0" w:color="auto"/>
        <w:left w:val="none" w:sz="0" w:space="0" w:color="auto"/>
        <w:bottom w:val="none" w:sz="0" w:space="0" w:color="auto"/>
        <w:right w:val="none" w:sz="0" w:space="0" w:color="auto"/>
      </w:divBdr>
    </w:div>
    <w:div w:id="1114057629">
      <w:bodyDiv w:val="1"/>
      <w:marLeft w:val="0"/>
      <w:marRight w:val="0"/>
      <w:marTop w:val="0"/>
      <w:marBottom w:val="0"/>
      <w:divBdr>
        <w:top w:val="none" w:sz="0" w:space="0" w:color="auto"/>
        <w:left w:val="none" w:sz="0" w:space="0" w:color="auto"/>
        <w:bottom w:val="none" w:sz="0" w:space="0" w:color="auto"/>
        <w:right w:val="none" w:sz="0" w:space="0" w:color="auto"/>
      </w:divBdr>
    </w:div>
    <w:div w:id="1116217659">
      <w:bodyDiv w:val="1"/>
      <w:marLeft w:val="0"/>
      <w:marRight w:val="0"/>
      <w:marTop w:val="0"/>
      <w:marBottom w:val="0"/>
      <w:divBdr>
        <w:top w:val="none" w:sz="0" w:space="0" w:color="auto"/>
        <w:left w:val="none" w:sz="0" w:space="0" w:color="auto"/>
        <w:bottom w:val="none" w:sz="0" w:space="0" w:color="auto"/>
        <w:right w:val="none" w:sz="0" w:space="0" w:color="auto"/>
      </w:divBdr>
    </w:div>
    <w:div w:id="1225334230">
      <w:bodyDiv w:val="1"/>
      <w:marLeft w:val="0"/>
      <w:marRight w:val="0"/>
      <w:marTop w:val="0"/>
      <w:marBottom w:val="0"/>
      <w:divBdr>
        <w:top w:val="none" w:sz="0" w:space="0" w:color="auto"/>
        <w:left w:val="none" w:sz="0" w:space="0" w:color="auto"/>
        <w:bottom w:val="none" w:sz="0" w:space="0" w:color="auto"/>
        <w:right w:val="none" w:sz="0" w:space="0" w:color="auto"/>
      </w:divBdr>
    </w:div>
    <w:div w:id="1271089418">
      <w:bodyDiv w:val="1"/>
      <w:marLeft w:val="0"/>
      <w:marRight w:val="0"/>
      <w:marTop w:val="0"/>
      <w:marBottom w:val="0"/>
      <w:divBdr>
        <w:top w:val="none" w:sz="0" w:space="0" w:color="auto"/>
        <w:left w:val="none" w:sz="0" w:space="0" w:color="auto"/>
        <w:bottom w:val="none" w:sz="0" w:space="0" w:color="auto"/>
        <w:right w:val="none" w:sz="0" w:space="0" w:color="auto"/>
      </w:divBdr>
    </w:div>
    <w:div w:id="1443188854">
      <w:bodyDiv w:val="1"/>
      <w:marLeft w:val="0"/>
      <w:marRight w:val="0"/>
      <w:marTop w:val="0"/>
      <w:marBottom w:val="0"/>
      <w:divBdr>
        <w:top w:val="none" w:sz="0" w:space="0" w:color="auto"/>
        <w:left w:val="none" w:sz="0" w:space="0" w:color="auto"/>
        <w:bottom w:val="none" w:sz="0" w:space="0" w:color="auto"/>
        <w:right w:val="none" w:sz="0" w:space="0" w:color="auto"/>
      </w:divBdr>
    </w:div>
    <w:div w:id="1519811373">
      <w:bodyDiv w:val="1"/>
      <w:marLeft w:val="0"/>
      <w:marRight w:val="0"/>
      <w:marTop w:val="0"/>
      <w:marBottom w:val="0"/>
      <w:divBdr>
        <w:top w:val="none" w:sz="0" w:space="0" w:color="auto"/>
        <w:left w:val="none" w:sz="0" w:space="0" w:color="auto"/>
        <w:bottom w:val="none" w:sz="0" w:space="0" w:color="auto"/>
        <w:right w:val="none" w:sz="0" w:space="0" w:color="auto"/>
      </w:divBdr>
    </w:div>
    <w:div w:id="1596598027">
      <w:bodyDiv w:val="1"/>
      <w:marLeft w:val="0"/>
      <w:marRight w:val="0"/>
      <w:marTop w:val="0"/>
      <w:marBottom w:val="0"/>
      <w:divBdr>
        <w:top w:val="none" w:sz="0" w:space="0" w:color="auto"/>
        <w:left w:val="none" w:sz="0" w:space="0" w:color="auto"/>
        <w:bottom w:val="none" w:sz="0" w:space="0" w:color="auto"/>
        <w:right w:val="none" w:sz="0" w:space="0" w:color="auto"/>
      </w:divBdr>
    </w:div>
    <w:div w:id="1640648876">
      <w:bodyDiv w:val="1"/>
      <w:marLeft w:val="0"/>
      <w:marRight w:val="0"/>
      <w:marTop w:val="0"/>
      <w:marBottom w:val="0"/>
      <w:divBdr>
        <w:top w:val="none" w:sz="0" w:space="0" w:color="auto"/>
        <w:left w:val="none" w:sz="0" w:space="0" w:color="auto"/>
        <w:bottom w:val="none" w:sz="0" w:space="0" w:color="auto"/>
        <w:right w:val="none" w:sz="0" w:space="0" w:color="auto"/>
      </w:divBdr>
    </w:div>
    <w:div w:id="1700544912">
      <w:bodyDiv w:val="1"/>
      <w:marLeft w:val="0"/>
      <w:marRight w:val="0"/>
      <w:marTop w:val="0"/>
      <w:marBottom w:val="0"/>
      <w:divBdr>
        <w:top w:val="none" w:sz="0" w:space="0" w:color="auto"/>
        <w:left w:val="none" w:sz="0" w:space="0" w:color="auto"/>
        <w:bottom w:val="none" w:sz="0" w:space="0" w:color="auto"/>
        <w:right w:val="none" w:sz="0" w:space="0" w:color="auto"/>
      </w:divBdr>
    </w:div>
    <w:div w:id="1842305911">
      <w:bodyDiv w:val="1"/>
      <w:marLeft w:val="0"/>
      <w:marRight w:val="0"/>
      <w:marTop w:val="0"/>
      <w:marBottom w:val="0"/>
      <w:divBdr>
        <w:top w:val="none" w:sz="0" w:space="0" w:color="auto"/>
        <w:left w:val="none" w:sz="0" w:space="0" w:color="auto"/>
        <w:bottom w:val="none" w:sz="0" w:space="0" w:color="auto"/>
        <w:right w:val="none" w:sz="0" w:space="0" w:color="auto"/>
      </w:divBdr>
    </w:div>
    <w:div w:id="1858806125">
      <w:bodyDiv w:val="1"/>
      <w:marLeft w:val="0"/>
      <w:marRight w:val="0"/>
      <w:marTop w:val="0"/>
      <w:marBottom w:val="0"/>
      <w:divBdr>
        <w:top w:val="none" w:sz="0" w:space="0" w:color="auto"/>
        <w:left w:val="none" w:sz="0" w:space="0" w:color="auto"/>
        <w:bottom w:val="none" w:sz="0" w:space="0" w:color="auto"/>
        <w:right w:val="none" w:sz="0" w:space="0" w:color="auto"/>
      </w:divBdr>
    </w:div>
    <w:div w:id="1879051999">
      <w:bodyDiv w:val="1"/>
      <w:marLeft w:val="0"/>
      <w:marRight w:val="0"/>
      <w:marTop w:val="0"/>
      <w:marBottom w:val="0"/>
      <w:divBdr>
        <w:top w:val="none" w:sz="0" w:space="0" w:color="auto"/>
        <w:left w:val="none" w:sz="0" w:space="0" w:color="auto"/>
        <w:bottom w:val="none" w:sz="0" w:space="0" w:color="auto"/>
        <w:right w:val="none" w:sz="0" w:space="0" w:color="auto"/>
      </w:divBdr>
    </w:div>
    <w:div w:id="21167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PC</cp:lastModifiedBy>
  <cp:revision>2</cp:revision>
  <dcterms:created xsi:type="dcterms:W3CDTF">2025-05-08T07:38:00Z</dcterms:created>
  <dcterms:modified xsi:type="dcterms:W3CDTF">2025-05-08T07:38:00Z</dcterms:modified>
</cp:coreProperties>
</file>